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9AF6" w14:textId="0B9973CD" w:rsidR="00871CD5" w:rsidRDefault="00DF63FA" w:rsidP="00DF63FA">
      <w:pPr>
        <w:jc w:val="center"/>
        <w:rPr>
          <w:b/>
          <w:sz w:val="32"/>
          <w:u w:val="single"/>
        </w:rPr>
      </w:pPr>
      <w:r w:rsidRPr="00011650">
        <w:rPr>
          <w:b/>
          <w:sz w:val="32"/>
          <w:u w:val="single"/>
        </w:rPr>
        <w:t>H</w:t>
      </w:r>
      <w:r w:rsidR="00BF4AEF">
        <w:rPr>
          <w:b/>
          <w:sz w:val="32"/>
          <w:u w:val="single"/>
        </w:rPr>
        <w:t>ealth Emergencies in Large P</w:t>
      </w:r>
      <w:r w:rsidR="00871CD5">
        <w:rPr>
          <w:b/>
          <w:sz w:val="32"/>
          <w:u w:val="single"/>
        </w:rPr>
        <w:t>opulations (H</w:t>
      </w:r>
      <w:r w:rsidRPr="00011650">
        <w:rPr>
          <w:b/>
          <w:sz w:val="32"/>
          <w:u w:val="single"/>
        </w:rPr>
        <w:t>.E.L.P.</w:t>
      </w:r>
      <w:r w:rsidR="00BF4AEF">
        <w:rPr>
          <w:b/>
          <w:sz w:val="32"/>
          <w:u w:val="single"/>
        </w:rPr>
        <w:t>) C</w:t>
      </w:r>
      <w:r w:rsidR="00871CD5">
        <w:rPr>
          <w:b/>
          <w:sz w:val="32"/>
          <w:u w:val="single"/>
        </w:rPr>
        <w:t>ourse</w:t>
      </w:r>
    </w:p>
    <w:p w14:paraId="78A72901" w14:textId="73A9E132" w:rsidR="00C11232" w:rsidRPr="00871CD5" w:rsidRDefault="00337801" w:rsidP="00DF63FA">
      <w:pPr>
        <w:jc w:val="center"/>
        <w:rPr>
          <w:b/>
          <w:sz w:val="32"/>
        </w:rPr>
      </w:pPr>
      <w:r>
        <w:rPr>
          <w:b/>
          <w:sz w:val="32"/>
        </w:rPr>
        <w:t xml:space="preserve">Practical Ethics </w:t>
      </w:r>
      <w:r w:rsidR="00A11EA8" w:rsidRPr="00871CD5">
        <w:rPr>
          <w:b/>
          <w:sz w:val="32"/>
        </w:rPr>
        <w:t xml:space="preserve">in </w:t>
      </w:r>
      <w:r w:rsidR="00DF63FA" w:rsidRPr="00871CD5">
        <w:rPr>
          <w:b/>
          <w:sz w:val="32"/>
        </w:rPr>
        <w:t xml:space="preserve">Humanitarian </w:t>
      </w:r>
      <w:r w:rsidR="00A11EA8" w:rsidRPr="00871CD5">
        <w:rPr>
          <w:b/>
          <w:sz w:val="32"/>
        </w:rPr>
        <w:t>Action</w:t>
      </w:r>
      <w:r w:rsidR="00DF63FA" w:rsidRPr="00871CD5">
        <w:rPr>
          <w:b/>
          <w:sz w:val="32"/>
        </w:rPr>
        <w:t xml:space="preserve"> </w:t>
      </w:r>
    </w:p>
    <w:p w14:paraId="1D116246" w14:textId="77777777" w:rsidR="00C11232" w:rsidRPr="00011650" w:rsidRDefault="00C11232" w:rsidP="00DF63FA">
      <w:pPr>
        <w:jc w:val="center"/>
        <w:rPr>
          <w:b/>
          <w:color w:val="FF0000"/>
          <w:sz w:val="32"/>
        </w:rPr>
      </w:pPr>
      <w:r w:rsidRPr="00011650">
        <w:rPr>
          <w:b/>
          <w:color w:val="FF0000"/>
          <w:sz w:val="32"/>
        </w:rPr>
        <w:t xml:space="preserve">Time allocated </w:t>
      </w:r>
      <w:r w:rsidR="00DF63FA" w:rsidRPr="00011650">
        <w:rPr>
          <w:b/>
          <w:color w:val="FF0000"/>
          <w:sz w:val="32"/>
        </w:rPr>
        <w:t>90 minutes</w:t>
      </w:r>
      <w:r w:rsidRPr="00011650">
        <w:rPr>
          <w:b/>
          <w:color w:val="FF0000"/>
          <w:sz w:val="32"/>
        </w:rPr>
        <w:t xml:space="preserve"> </w:t>
      </w:r>
    </w:p>
    <w:p w14:paraId="31E23AE3" w14:textId="77777777" w:rsidR="00DF63FA" w:rsidRDefault="00DF63FA"/>
    <w:tbl>
      <w:tblPr>
        <w:tblStyle w:val="TableGrid"/>
        <w:tblW w:w="13994" w:type="dxa"/>
        <w:tblLook w:val="04A0" w:firstRow="1" w:lastRow="0" w:firstColumn="1" w:lastColumn="0" w:noHBand="0" w:noVBand="1"/>
      </w:tblPr>
      <w:tblGrid>
        <w:gridCol w:w="4106"/>
        <w:gridCol w:w="4111"/>
        <w:gridCol w:w="5777"/>
      </w:tblGrid>
      <w:tr w:rsidR="0006194B" w14:paraId="06971BB9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F9D182" w14:textId="0F7D0594" w:rsidR="0006194B" w:rsidRPr="00DF63FA" w:rsidRDefault="0006194B" w:rsidP="0076598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F63FA">
              <w:rPr>
                <w:rFonts w:cstheme="minorHAnsi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60E74729" w14:textId="77777777" w:rsidR="0006194B" w:rsidRPr="00DF63FA" w:rsidRDefault="0006194B" w:rsidP="00765982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A1CF0E" w14:textId="77777777" w:rsidR="0006194B" w:rsidRPr="00DF63FA" w:rsidRDefault="0006194B" w:rsidP="00765982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DF63FA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DF63F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9119CA" w14:textId="19E01A15" w:rsidR="0006194B" w:rsidRPr="00DF63FA" w:rsidRDefault="0006194B" w:rsidP="00765982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C</w:t>
            </w:r>
            <w:r w:rsidR="00C11232">
              <w:rPr>
                <w:rFonts w:cstheme="minorHAnsi"/>
                <w:b/>
                <w:sz w:val="24"/>
                <w:szCs w:val="24"/>
                <w:lang w:val="en-GB"/>
              </w:rPr>
              <w:t xml:space="preserve">ore issues </w:t>
            </w:r>
          </w:p>
        </w:tc>
      </w:tr>
      <w:tr w:rsidR="00590A1B" w:rsidRPr="00DF63FA" w14:paraId="5BFB8650" w14:textId="77777777" w:rsidTr="00D119B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F4AAA" w14:textId="77777777" w:rsidR="00590A1B" w:rsidRPr="00D0500B" w:rsidRDefault="00590A1B" w:rsidP="00F96DD1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871CD5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871CD5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D0500B">
              <w:rPr>
                <w:rFonts w:cstheme="minorHAnsi"/>
                <w:sz w:val="24"/>
                <w:szCs w:val="24"/>
                <w:lang w:val="en-GB"/>
              </w:rPr>
              <w:t xml:space="preserve"> identify ethical dilemmas /issues during acute and protracted crises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and use </w:t>
            </w:r>
            <w:r w:rsidRPr="00DF63FA">
              <w:rPr>
                <w:rFonts w:cstheme="minorHAnsi"/>
                <w:color w:val="auto"/>
                <w:sz w:val="24"/>
                <w:szCs w:val="24"/>
                <w:lang w:val="en-GB"/>
              </w:rPr>
              <w:t>a coherent approach to reach a consensus and decision on the best way forward when faced with an ethical dilemma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061" w14:textId="77777777" w:rsidR="00590A1B" w:rsidRPr="00DF63FA" w:rsidRDefault="00590A1B" w:rsidP="00F96DD1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  <w:r w:rsidRPr="00DF63FA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DF63FA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>are able to</w:t>
            </w:r>
            <w:proofErr w:type="gramEnd"/>
            <w:r w:rsidRPr="00DF63FA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explain what an ethical dilemma is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690" w14:textId="77777777" w:rsidR="00590A1B" w:rsidRPr="007F245B" w:rsidRDefault="00590A1B" w:rsidP="00F96DD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Defining ethical dilemma</w:t>
            </w:r>
          </w:p>
        </w:tc>
      </w:tr>
      <w:tr w:rsidR="00590A1B" w:rsidRPr="00DF63FA" w14:paraId="6F8EFD81" w14:textId="77777777" w:rsidTr="001D479E"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726" w14:textId="77777777" w:rsidR="00590A1B" w:rsidRPr="00A11EA8" w:rsidRDefault="00590A1B" w:rsidP="00A11EA8">
            <w:pPr>
              <w:spacing w:line="276" w:lineRule="auto"/>
              <w:ind w:left="360" w:hanging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9FB7" w14:textId="0D017DAE" w:rsidR="00590A1B" w:rsidRPr="00DF63FA" w:rsidRDefault="00590A1B" w:rsidP="00537CB1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  <w:r w:rsidRPr="00DF63FA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>Participants are able to</w:t>
            </w:r>
            <w:r w:rsidRPr="00DF63FA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describe the process of ethical decision making in practice </w:t>
            </w:r>
            <w:r w:rsidR="00BF4AEF">
              <w:rPr>
                <w:rFonts w:cstheme="minorHAnsi"/>
                <w:color w:val="0000FF"/>
                <w:sz w:val="24"/>
                <w:szCs w:val="24"/>
                <w:lang w:val="en-GB"/>
              </w:rPr>
              <w:t>see also</w:t>
            </w:r>
            <w:bookmarkStart w:id="0" w:name="_GoBack"/>
            <w:bookmarkEnd w:id="0"/>
            <w:r w:rsidRPr="00DF63FA">
              <w:rPr>
                <w:rFonts w:cstheme="minorHAnsi"/>
                <w:color w:val="0000FF"/>
                <w:sz w:val="24"/>
                <w:szCs w:val="24"/>
                <w:lang w:val="en-GB"/>
              </w:rPr>
              <w:t xml:space="preserve"> </w:t>
            </w:r>
            <w:r w:rsidR="00C11232">
              <w:rPr>
                <w:rFonts w:cstheme="minorHAnsi"/>
                <w:color w:val="0000FF"/>
                <w:sz w:val="24"/>
                <w:szCs w:val="24"/>
                <w:lang w:val="en-GB"/>
              </w:rPr>
              <w:t>module Programme Cycle M</w:t>
            </w:r>
            <w:r w:rsidRPr="00DF63FA">
              <w:rPr>
                <w:rFonts w:cstheme="minorHAnsi"/>
                <w:color w:val="0000FF"/>
                <w:sz w:val="24"/>
                <w:szCs w:val="24"/>
                <w:lang w:val="en-GB"/>
              </w:rPr>
              <w:t>anagement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9F6" w14:textId="77777777" w:rsidR="00590A1B" w:rsidRDefault="00590A1B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>Case study: A</w:t>
            </w:r>
            <w:r w:rsidRPr="00F96DD1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pplying the </w:t>
            </w:r>
            <w:r w:rsidRPr="001E7A37">
              <w:rPr>
                <w:rFonts w:cstheme="minorHAnsi"/>
                <w:sz w:val="24"/>
                <w:szCs w:val="24"/>
                <w:lang w:val="en-GB"/>
              </w:rPr>
              <w:t>Humanitarian Health Ethics Analysis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Tool (</w:t>
            </w:r>
            <w:r w:rsidRPr="00F96DD1">
              <w:rPr>
                <w:rFonts w:cstheme="minorHAnsi"/>
                <w:color w:val="auto"/>
                <w:sz w:val="24"/>
                <w:szCs w:val="24"/>
                <w:lang w:val="en-GB"/>
              </w:rPr>
              <w:t>HHEAT</w:t>
            </w: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>)</w:t>
            </w:r>
            <w:r w:rsidRPr="00F96DD1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tool for ethical decision making</w:t>
            </w:r>
          </w:p>
          <w:p w14:paraId="2826B232" w14:textId="77777777" w:rsidR="00590A1B" w:rsidRPr="001E7A37" w:rsidRDefault="00590A1B" w:rsidP="001E7A3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1E7A37">
              <w:rPr>
                <w:rFonts w:cstheme="minorHAnsi"/>
                <w:sz w:val="24"/>
                <w:szCs w:val="24"/>
                <w:lang w:val="en-GB"/>
              </w:rPr>
              <w:t>Deliberative way of decision making</w:t>
            </w:r>
            <w:r w:rsidRPr="001E7A37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in a group, </w:t>
            </w:r>
            <w:r w:rsidRPr="001E7A37">
              <w:rPr>
                <w:rFonts w:cstheme="minorHAnsi"/>
                <w:color w:val="auto"/>
                <w:sz w:val="24"/>
                <w:szCs w:val="24"/>
                <w:lang w:val="en-GB"/>
              </w:rPr>
              <w:t>discussing different ethical positions</w:t>
            </w: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>,</w:t>
            </w:r>
            <w:r w:rsidRPr="001E7A37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to come to a solution/ way forward</w:t>
            </w:r>
          </w:p>
        </w:tc>
      </w:tr>
      <w:tr w:rsidR="00590A1B" w:rsidRPr="00DF63FA" w14:paraId="4055F476" w14:textId="77777777" w:rsidTr="00D119BB"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39CB" w14:textId="77777777" w:rsidR="00590A1B" w:rsidRPr="00DF63FA" w:rsidRDefault="00590A1B" w:rsidP="00D0500B">
            <w:pPr>
              <w:pStyle w:val="ListParagraph"/>
              <w:numPr>
                <w:ilvl w:val="0"/>
                <w:numId w:val="0"/>
              </w:numPr>
              <w:spacing w:line="276" w:lineRule="auto"/>
              <w:ind w:left="360"/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B5F" w14:textId="0B8D313E" w:rsidR="00590A1B" w:rsidRPr="00537CB1" w:rsidRDefault="00590A1B" w:rsidP="00D0500B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537CB1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537CB1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537CB1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explain different elements for </w:t>
            </w:r>
            <w:r w:rsidRPr="00537CB1">
              <w:rPr>
                <w:rFonts w:cstheme="minorHAnsi"/>
                <w:sz w:val="24"/>
                <w:szCs w:val="24"/>
                <w:lang w:val="en-GB"/>
              </w:rPr>
              <w:t>consider</w:t>
            </w:r>
            <w:r>
              <w:rPr>
                <w:rFonts w:cstheme="minorHAnsi"/>
                <w:sz w:val="24"/>
                <w:szCs w:val="24"/>
                <w:lang w:val="en-GB"/>
              </w:rPr>
              <w:t>ation</w:t>
            </w:r>
            <w:r w:rsidRPr="00537CB1">
              <w:rPr>
                <w:rFonts w:cstheme="minorHAnsi"/>
                <w:sz w:val="24"/>
                <w:szCs w:val="24"/>
                <w:lang w:val="en-GB"/>
              </w:rPr>
              <w:t xml:space="preserve"> during the reflection about ethical dilemmas and identify how these might lead to contradicting decisions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0132" w14:textId="77777777" w:rsidR="00590A1B" w:rsidRDefault="00590A1B" w:rsidP="00D0500B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3134E8">
              <w:rPr>
                <w:rFonts w:cstheme="minorHAnsi"/>
                <w:sz w:val="24"/>
                <w:szCs w:val="24"/>
                <w:lang w:val="en-GB"/>
              </w:rPr>
              <w:t>Guiding Principles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14:paraId="655DB227" w14:textId="77777777" w:rsidR="00590A1B" w:rsidRPr="003134E8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sz w:val="24"/>
                <w:szCs w:val="24"/>
                <w:lang w:val="en-GB"/>
              </w:rPr>
            </w:pPr>
            <w:r w:rsidRPr="003134E8">
              <w:rPr>
                <w:rFonts w:cstheme="minorHAnsi"/>
                <w:sz w:val="24"/>
                <w:szCs w:val="24"/>
                <w:lang w:val="en-GB"/>
              </w:rPr>
              <w:t>Humanity</w:t>
            </w:r>
            <w:r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3134E8">
              <w:rPr>
                <w:rFonts w:cstheme="minorHAnsi"/>
                <w:sz w:val="24"/>
                <w:szCs w:val="24"/>
                <w:lang w:val="en-GB"/>
              </w:rPr>
              <w:t xml:space="preserve"> respect</w:t>
            </w:r>
            <w:r>
              <w:rPr>
                <w:rFonts w:cstheme="minorHAnsi"/>
                <w:sz w:val="24"/>
                <w:szCs w:val="24"/>
                <w:lang w:val="en-GB"/>
              </w:rPr>
              <w:t>, s</w:t>
            </w:r>
            <w:r w:rsidRPr="003134E8">
              <w:rPr>
                <w:rFonts w:cstheme="minorHAnsi"/>
                <w:sz w:val="24"/>
                <w:szCs w:val="24"/>
                <w:lang w:val="en-GB"/>
              </w:rPr>
              <w:t>ympathy</w:t>
            </w:r>
            <w:r>
              <w:rPr>
                <w:rFonts w:cstheme="minorHAnsi"/>
                <w:sz w:val="24"/>
                <w:szCs w:val="24"/>
                <w:lang w:val="en-GB"/>
              </w:rPr>
              <w:t>, etc.</w:t>
            </w:r>
          </w:p>
          <w:p w14:paraId="56887DF3" w14:textId="77777777" w:rsidR="00590A1B" w:rsidRPr="00D119BB" w:rsidRDefault="00590A1B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F56A6C">
              <w:rPr>
                <w:rFonts w:cstheme="minorHAnsi"/>
                <w:sz w:val="24"/>
                <w:szCs w:val="24"/>
                <w:lang w:val="en-GB"/>
              </w:rPr>
              <w:t>Norms: Laws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Pr="00F56A6C">
              <w:rPr>
                <w:rFonts w:cstheme="minorHAnsi"/>
                <w:sz w:val="24"/>
                <w:szCs w:val="24"/>
                <w:lang w:val="en-GB"/>
              </w:rPr>
              <w:t>regulations</w:t>
            </w:r>
            <w:r>
              <w:rPr>
                <w:rFonts w:cstheme="minorHAnsi"/>
                <w:sz w:val="24"/>
                <w:szCs w:val="24"/>
                <w:lang w:val="en-GB"/>
              </w:rPr>
              <w:t>, codes of conduct</w:t>
            </w:r>
            <w:r w:rsidRPr="00F56A6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4D54AFD0" w14:textId="77777777" w:rsidR="00590A1B" w:rsidRPr="00D119BB" w:rsidRDefault="00590A1B" w:rsidP="00F56A6C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Ethics resources</w:t>
            </w:r>
          </w:p>
          <w:p w14:paraId="44E9A4EA" w14:textId="77777777" w:rsidR="00590A1B" w:rsidRPr="00D119BB" w:rsidRDefault="00590A1B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Ethics theories</w:t>
            </w:r>
          </w:p>
          <w:p w14:paraId="5268837E" w14:textId="77777777" w:rsidR="00590A1B" w:rsidRPr="00F56A6C" w:rsidRDefault="00590A1B" w:rsidP="00D119BB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Values and principles in humanitarian action</w:t>
            </w:r>
          </w:p>
          <w:p w14:paraId="0E89547D" w14:textId="77777777" w:rsidR="00590A1B" w:rsidRPr="00D119BB" w:rsidRDefault="00590A1B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Core humanitarian </w:t>
            </w:r>
            <w:r w:rsidRPr="00AF5A81">
              <w:rPr>
                <w:rFonts w:cstheme="minorHAnsi"/>
                <w:color w:val="auto"/>
                <w:sz w:val="24"/>
                <w:szCs w:val="24"/>
                <w:lang w:val="en-GB"/>
              </w:rPr>
              <w:t>principles</w:t>
            </w: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/fundamental principles</w:t>
            </w:r>
          </w:p>
          <w:p w14:paraId="457AFF79" w14:textId="77777777" w:rsidR="00590A1B" w:rsidRPr="00D119BB" w:rsidRDefault="00590A1B" w:rsidP="00D119BB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D119BB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Code of conduct for the International RC/RC Movement and NGOs in Disaster Relief </w:t>
            </w:r>
          </w:p>
          <w:p w14:paraId="1AA7AA6A" w14:textId="77777777" w:rsidR="00590A1B" w:rsidRPr="00D119BB" w:rsidRDefault="00590A1B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4 fundamental principles</w:t>
            </w:r>
          </w:p>
          <w:p w14:paraId="2D4155BD" w14:textId="77777777" w:rsidR="00590A1B" w:rsidRPr="00D119BB" w:rsidRDefault="00590A1B" w:rsidP="00D119BB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6 additional principles</w:t>
            </w:r>
          </w:p>
          <w:p w14:paraId="3E82F419" w14:textId="77777777" w:rsidR="00590A1B" w:rsidRPr="0021502F" w:rsidRDefault="00590A1B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Professional ethics</w:t>
            </w:r>
          </w:p>
          <w:p w14:paraId="40DB4503" w14:textId="77777777" w:rsidR="00590A1B" w:rsidRPr="0021502F" w:rsidRDefault="00590A1B" w:rsidP="0021502F">
            <w:pPr>
              <w:pStyle w:val="ListParagraph"/>
              <w:numPr>
                <w:ilvl w:val="3"/>
                <w:numId w:val="6"/>
              </w:numPr>
              <w:ind w:left="1494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21502F">
              <w:rPr>
                <w:rFonts w:cstheme="minorHAnsi"/>
                <w:sz w:val="24"/>
                <w:szCs w:val="24"/>
                <w:lang w:val="en-GB"/>
              </w:rPr>
              <w:t>Medical ethics, nursing ethics, public health ethics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proofErr w:type="gramStart"/>
            <w:r>
              <w:rPr>
                <w:rFonts w:cstheme="minorHAnsi"/>
                <w:sz w:val="24"/>
                <w:szCs w:val="24"/>
                <w:lang w:val="en-GB"/>
              </w:rPr>
              <w:t>…..</w:t>
            </w:r>
            <w:proofErr w:type="gramEnd"/>
          </w:p>
          <w:p w14:paraId="36F36D71" w14:textId="77777777" w:rsidR="00590A1B" w:rsidRPr="00D119BB" w:rsidRDefault="00590A1B" w:rsidP="00F56A6C">
            <w:pPr>
              <w:pStyle w:val="ListParagraph"/>
              <w:numPr>
                <w:ilvl w:val="2"/>
                <w:numId w:val="6"/>
              </w:numPr>
              <w:ind w:left="109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Ethical principles of health care in time of armed conflict and other emergencies</w:t>
            </w:r>
          </w:p>
          <w:p w14:paraId="33BA4A5D" w14:textId="77777777" w:rsidR="00590A1B" w:rsidRPr="00AF5A81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>Institutional ethics</w:t>
            </w:r>
          </w:p>
          <w:p w14:paraId="0CC3A21D" w14:textId="77777777" w:rsidR="00590A1B" w:rsidRPr="00F14B71" w:rsidRDefault="00590A1B" w:rsidP="00AF5A81">
            <w:pPr>
              <w:pStyle w:val="ListParagraph"/>
              <w:numPr>
                <w:ilvl w:val="1"/>
                <w:numId w:val="6"/>
              </w:numPr>
              <w:ind w:left="757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auto"/>
                <w:sz w:val="24"/>
                <w:szCs w:val="24"/>
                <w:lang w:val="en-GB"/>
              </w:rPr>
              <w:t>But, also virtues…</w:t>
            </w:r>
          </w:p>
          <w:p w14:paraId="482EDB39" w14:textId="77777777" w:rsidR="00590A1B" w:rsidRPr="00F14B71" w:rsidRDefault="00590A1B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Consequences</w:t>
            </w:r>
            <w:r w:rsidR="004B5BD6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4E3AA3">
              <w:rPr>
                <w:rFonts w:cstheme="minorHAnsi"/>
                <w:sz w:val="24"/>
                <w:szCs w:val="24"/>
                <w:lang w:val="en-GB"/>
              </w:rPr>
              <w:t>(intended, unintended)</w:t>
            </w:r>
          </w:p>
          <w:p w14:paraId="489CE562" w14:textId="77777777" w:rsidR="00590A1B" w:rsidRPr="00342622" w:rsidRDefault="00590A1B" w:rsidP="00F14B7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Diversity of cultures and opinion / moral and ethical values of the context</w:t>
            </w:r>
          </w:p>
          <w:p w14:paraId="4618CBF9" w14:textId="77777777" w:rsidR="00590A1B" w:rsidRPr="00F14B71" w:rsidRDefault="00590A1B" w:rsidP="00342622">
            <w:pPr>
              <w:pStyle w:val="ListParagraph"/>
              <w:numPr>
                <w:ilvl w:val="1"/>
                <w:numId w:val="8"/>
              </w:numPr>
              <w:ind w:left="700"/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Absolute limits</w:t>
            </w:r>
          </w:p>
        </w:tc>
      </w:tr>
      <w:tr w:rsidR="0021502F" w:rsidRPr="0021502F" w14:paraId="2B0F13C5" w14:textId="77777777" w:rsidTr="00D119B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703" w14:textId="48893363" w:rsidR="00A11EA8" w:rsidRPr="0021502F" w:rsidRDefault="00A11EA8" w:rsidP="00A11EA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  <w:r w:rsidRPr="00871CD5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lastRenderedPageBreak/>
              <w:t xml:space="preserve">Participants </w:t>
            </w:r>
            <w:proofErr w:type="gramStart"/>
            <w:r w:rsidRPr="00871CD5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>are able to</w:t>
            </w:r>
            <w:proofErr w:type="gramEnd"/>
            <w:r w:rsidRPr="00871CD5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 xml:space="preserve"> 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explain why it is important to consider </w:t>
            </w:r>
            <w:r w:rsidR="00337801">
              <w:rPr>
                <w:rFonts w:cstheme="minorHAnsi"/>
                <w:color w:val="auto"/>
                <w:sz w:val="24"/>
                <w:szCs w:val="24"/>
                <w:lang w:val="en-GB"/>
              </w:rPr>
              <w:t>ethical dilemmas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in </w:t>
            </w:r>
            <w:r w:rsidR="00337801">
              <w:rPr>
                <w:rFonts w:cstheme="minorHAnsi"/>
                <w:color w:val="auto"/>
                <w:sz w:val="24"/>
                <w:szCs w:val="24"/>
                <w:lang w:val="en-GB"/>
              </w:rPr>
              <w:t>a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response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742" w14:textId="1EAE8D32" w:rsidR="00A11EA8" w:rsidRPr="0021502F" w:rsidRDefault="00A11EA8" w:rsidP="00A11EA8">
            <w:pPr>
              <w:pStyle w:val="ListParagraph"/>
              <w:numPr>
                <w:ilvl w:val="1"/>
                <w:numId w:val="9"/>
              </w:numPr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</w:pPr>
            <w:r w:rsidRPr="0021502F">
              <w:rPr>
                <w:rFonts w:cstheme="minorHAnsi"/>
                <w:i/>
                <w:color w:val="auto"/>
                <w:sz w:val="24"/>
                <w:szCs w:val="24"/>
                <w:lang w:val="en-GB"/>
              </w:rPr>
              <w:t>Participants are able to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explain what </w:t>
            </w:r>
            <w:r w:rsidR="00337801"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>the consequences may be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 when ethical dilemmas are not properly addressed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D84B" w14:textId="77777777" w:rsidR="00A11EA8" w:rsidRPr="0021502F" w:rsidRDefault="00A11EA8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color w:val="auto"/>
                <w:sz w:val="24"/>
                <w:szCs w:val="24"/>
                <w:lang w:val="en-GB"/>
              </w:rPr>
            </w:pP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>Consequences of unaddressed ethical issues</w:t>
            </w:r>
          </w:p>
          <w:p w14:paraId="0272B3BB" w14:textId="77777777" w:rsidR="00A11EA8" w:rsidRPr="0021502F" w:rsidRDefault="00A11EA8" w:rsidP="00A11E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cstheme="minorHAnsi"/>
                <w:color w:val="auto"/>
                <w:sz w:val="24"/>
                <w:szCs w:val="24"/>
                <w:lang w:val="en-GB"/>
              </w:rPr>
            </w:pP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Consequences of an </w:t>
            </w:r>
            <w:r w:rsidRPr="004B5BD6">
              <w:rPr>
                <w:rFonts w:cstheme="minorHAnsi"/>
                <w:sz w:val="24"/>
                <w:szCs w:val="24"/>
                <w:lang w:val="en-GB"/>
              </w:rPr>
              <w:t xml:space="preserve">ethically </w:t>
            </w:r>
            <w:r w:rsidR="00B71243" w:rsidRPr="004B5BD6">
              <w:rPr>
                <w:rFonts w:cstheme="minorHAnsi"/>
                <w:sz w:val="24"/>
                <w:szCs w:val="24"/>
                <w:lang w:val="en-GB"/>
              </w:rPr>
              <w:t xml:space="preserve">and/or cultural </w:t>
            </w:r>
            <w:r w:rsidRPr="0021502F">
              <w:rPr>
                <w:rFonts w:cstheme="minorHAnsi"/>
                <w:color w:val="auto"/>
                <w:sz w:val="24"/>
                <w:szCs w:val="24"/>
                <w:lang w:val="en-GB"/>
              </w:rPr>
              <w:t xml:space="preserve">unsound decision </w:t>
            </w:r>
          </w:p>
          <w:p w14:paraId="0565BCF7" w14:textId="77777777" w:rsidR="00A11EA8" w:rsidRPr="00CD0A21" w:rsidRDefault="00A11EA8" w:rsidP="00CD0A2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217A04D1" w14:textId="77777777" w:rsidR="00011650" w:rsidRDefault="00011650" w:rsidP="00011650">
      <w:pPr>
        <w:jc w:val="center"/>
        <w:rPr>
          <w:color w:val="0000FF"/>
          <w:sz w:val="28"/>
        </w:rPr>
      </w:pPr>
    </w:p>
    <w:p w14:paraId="513ADD65" w14:textId="7E80C350" w:rsidR="00011650" w:rsidRPr="00011650" w:rsidRDefault="00011650" w:rsidP="00011650">
      <w:pPr>
        <w:pStyle w:val="ListParagraph"/>
        <w:numPr>
          <w:ilvl w:val="0"/>
          <w:numId w:val="0"/>
        </w:numPr>
        <w:ind w:left="360"/>
        <w:jc w:val="center"/>
        <w:rPr>
          <w:rFonts w:cstheme="minorHAnsi"/>
          <w:color w:val="0000FF"/>
          <w:sz w:val="28"/>
          <w:szCs w:val="28"/>
          <w:lang w:val="en-GB"/>
        </w:rPr>
      </w:pPr>
      <w:r w:rsidRPr="00011650">
        <w:rPr>
          <w:color w:val="0000FF"/>
          <w:sz w:val="28"/>
          <w:szCs w:val="28"/>
        </w:rPr>
        <w:t>In the</w:t>
      </w:r>
      <w:r>
        <w:rPr>
          <w:color w:val="0000FF"/>
          <w:sz w:val="28"/>
          <w:szCs w:val="28"/>
        </w:rPr>
        <w:t xml:space="preserve"> module</w:t>
      </w:r>
      <w:r w:rsidR="001D4DFF">
        <w:rPr>
          <w:color w:val="0000FF"/>
          <w:sz w:val="28"/>
          <w:szCs w:val="28"/>
        </w:rPr>
        <w:t>s</w:t>
      </w:r>
      <w:r w:rsidRPr="00011650">
        <w:rPr>
          <w:color w:val="0000FF"/>
          <w:sz w:val="28"/>
          <w:szCs w:val="28"/>
        </w:rPr>
        <w:t xml:space="preserve"> ‘Non-communicable Diseases’’ and ‘’Mass Casualty Management’’, </w:t>
      </w:r>
      <w:r>
        <w:rPr>
          <w:color w:val="0000FF"/>
          <w:sz w:val="28"/>
          <w:szCs w:val="28"/>
        </w:rPr>
        <w:t xml:space="preserve">examples have been included about </w:t>
      </w:r>
      <w:r w:rsidRPr="00011650">
        <w:rPr>
          <w:color w:val="0000FF"/>
          <w:sz w:val="28"/>
          <w:szCs w:val="28"/>
        </w:rPr>
        <w:t xml:space="preserve">ethical dilemmas </w:t>
      </w:r>
      <w:r>
        <w:rPr>
          <w:color w:val="0000FF"/>
          <w:sz w:val="28"/>
          <w:szCs w:val="28"/>
        </w:rPr>
        <w:t xml:space="preserve">(questions for the participants) -&gt; referring to the </w:t>
      </w:r>
      <w:r w:rsidRPr="00011650">
        <w:rPr>
          <w:rFonts w:cstheme="minorHAnsi"/>
          <w:color w:val="0000FF"/>
          <w:sz w:val="28"/>
          <w:szCs w:val="28"/>
          <w:lang w:val="en-GB"/>
        </w:rPr>
        <w:t xml:space="preserve">HHEAT tool for ethical decision making </w:t>
      </w:r>
      <w:r>
        <w:rPr>
          <w:rFonts w:cstheme="minorHAnsi"/>
          <w:color w:val="0000FF"/>
          <w:sz w:val="28"/>
          <w:szCs w:val="28"/>
          <w:lang w:val="en-GB"/>
        </w:rPr>
        <w:t>that is introduced in the ‘’Practical Ethics in Humanitarian Action’’ module</w:t>
      </w:r>
    </w:p>
    <w:p w14:paraId="5550D936" w14:textId="303508DF" w:rsidR="00011650" w:rsidRPr="0034603F" w:rsidRDefault="00011650" w:rsidP="00011650">
      <w:pPr>
        <w:jc w:val="center"/>
        <w:rPr>
          <w:color w:val="0000FF"/>
          <w:sz w:val="28"/>
        </w:rPr>
      </w:pPr>
      <w:r w:rsidRPr="0034603F">
        <w:rPr>
          <w:color w:val="0000FF"/>
          <w:sz w:val="28"/>
        </w:rPr>
        <w:t xml:space="preserve"> </w:t>
      </w:r>
    </w:p>
    <w:p w14:paraId="7C763456" w14:textId="77777777" w:rsidR="00DF63FA" w:rsidRPr="00011650" w:rsidRDefault="00DF63FA">
      <w:pPr>
        <w:rPr>
          <w:rFonts w:ascii="Times New Roman" w:eastAsia="Arial" w:hAnsi="Times New Roman" w:cs="Times New Roman"/>
          <w:sz w:val="32"/>
        </w:rPr>
      </w:pPr>
    </w:p>
    <w:sectPr w:rsidR="00DF63FA" w:rsidRPr="00011650" w:rsidSect="00DF63F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905B" w14:textId="77777777" w:rsidR="00355588" w:rsidRDefault="00355588" w:rsidP="00011650">
      <w:pPr>
        <w:spacing w:after="0" w:line="240" w:lineRule="auto"/>
      </w:pPr>
      <w:r>
        <w:separator/>
      </w:r>
    </w:p>
  </w:endnote>
  <w:endnote w:type="continuationSeparator" w:id="0">
    <w:p w14:paraId="2D98696C" w14:textId="77777777" w:rsidR="00355588" w:rsidRDefault="00355588" w:rsidP="00011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40ED2" w14:textId="77777777" w:rsidR="00355588" w:rsidRDefault="00355588" w:rsidP="00011650">
      <w:pPr>
        <w:spacing w:after="0" w:line="240" w:lineRule="auto"/>
      </w:pPr>
      <w:r>
        <w:separator/>
      </w:r>
    </w:p>
  </w:footnote>
  <w:footnote w:type="continuationSeparator" w:id="0">
    <w:p w14:paraId="72969C28" w14:textId="77777777" w:rsidR="00355588" w:rsidRDefault="00355588" w:rsidP="00011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F1C67" w14:textId="21674D57" w:rsidR="00011650" w:rsidRDefault="00D817DE">
    <w:pPr>
      <w:pStyle w:val="Header"/>
    </w:pPr>
    <w:r>
      <w:t>Version 2019</w:t>
    </w:r>
    <w:r w:rsidR="00011650">
      <w:t>Final</w:t>
    </w:r>
  </w:p>
  <w:p w14:paraId="4414CF78" w14:textId="77777777" w:rsidR="00011650" w:rsidRDefault="000116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79A"/>
    <w:multiLevelType w:val="multilevel"/>
    <w:tmpl w:val="27C8745C"/>
    <w:lvl w:ilvl="0">
      <w:start w:val="2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1" w15:restartNumberingAfterBreak="0">
    <w:nsid w:val="03BB42C0"/>
    <w:multiLevelType w:val="multilevel"/>
    <w:tmpl w:val="F34E9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41710"/>
    <w:multiLevelType w:val="multilevel"/>
    <w:tmpl w:val="B85654A0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3" w15:restartNumberingAfterBreak="0">
    <w:nsid w:val="2A954BC6"/>
    <w:multiLevelType w:val="hybridMultilevel"/>
    <w:tmpl w:val="3CA044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E3107"/>
    <w:multiLevelType w:val="multilevel"/>
    <w:tmpl w:val="80525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D75988"/>
    <w:multiLevelType w:val="hybridMultilevel"/>
    <w:tmpl w:val="EC60AA36"/>
    <w:lvl w:ilvl="0" w:tplc="69382834">
      <w:start w:val="3"/>
      <w:numFmt w:val="bullet"/>
      <w:pStyle w:val="ListParagraph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D4D73"/>
    <w:multiLevelType w:val="multilevel"/>
    <w:tmpl w:val="7CA42256"/>
    <w:lvl w:ilvl="0">
      <w:start w:val="2"/>
      <w:numFmt w:val="none"/>
      <w:lvlText w:val="2.1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400192D"/>
    <w:multiLevelType w:val="multilevel"/>
    <w:tmpl w:val="9ABEEDE2"/>
    <w:lvl w:ilvl="0">
      <w:start w:val="2"/>
      <w:numFmt w:val="none"/>
      <w:lvlText w:val="2."/>
      <w:lvlJc w:val="left"/>
      <w:pPr>
        <w:ind w:left="360" w:hanging="360"/>
      </w:pPr>
    </w:lvl>
    <w:lvl w:ilvl="1">
      <w:start w:val="1"/>
      <w:numFmt w:val="none"/>
      <w:lvlText w:val="2.2"/>
      <w:lvlJc w:val="left"/>
      <w:pPr>
        <w:ind w:left="360" w:hanging="360"/>
      </w:pPr>
      <w:rPr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FA3171F"/>
    <w:multiLevelType w:val="hybridMultilevel"/>
    <w:tmpl w:val="2C36899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3E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FA"/>
    <w:rsid w:val="00011650"/>
    <w:rsid w:val="0006194B"/>
    <w:rsid w:val="00084785"/>
    <w:rsid w:val="001D4DFF"/>
    <w:rsid w:val="001E7A37"/>
    <w:rsid w:val="0021502F"/>
    <w:rsid w:val="00232909"/>
    <w:rsid w:val="003134E8"/>
    <w:rsid w:val="00337801"/>
    <w:rsid w:val="00342622"/>
    <w:rsid w:val="0034603F"/>
    <w:rsid w:val="00355588"/>
    <w:rsid w:val="004B5BD6"/>
    <w:rsid w:val="004E3AA3"/>
    <w:rsid w:val="00522ACD"/>
    <w:rsid w:val="00537CB1"/>
    <w:rsid w:val="005835DF"/>
    <w:rsid w:val="00590A1B"/>
    <w:rsid w:val="006765C4"/>
    <w:rsid w:val="006B74EB"/>
    <w:rsid w:val="00771730"/>
    <w:rsid w:val="007F245B"/>
    <w:rsid w:val="00815FEB"/>
    <w:rsid w:val="00870CA3"/>
    <w:rsid w:val="00871CD5"/>
    <w:rsid w:val="00885801"/>
    <w:rsid w:val="008E67AB"/>
    <w:rsid w:val="00A11EA8"/>
    <w:rsid w:val="00AF3B32"/>
    <w:rsid w:val="00AF5A81"/>
    <w:rsid w:val="00B71243"/>
    <w:rsid w:val="00B75CBE"/>
    <w:rsid w:val="00BF4AEF"/>
    <w:rsid w:val="00C11232"/>
    <w:rsid w:val="00C8003E"/>
    <w:rsid w:val="00C8479A"/>
    <w:rsid w:val="00CA4006"/>
    <w:rsid w:val="00CD0A21"/>
    <w:rsid w:val="00D0500B"/>
    <w:rsid w:val="00D119BB"/>
    <w:rsid w:val="00D317D2"/>
    <w:rsid w:val="00D67E5C"/>
    <w:rsid w:val="00D817DE"/>
    <w:rsid w:val="00DC42B2"/>
    <w:rsid w:val="00DF63FA"/>
    <w:rsid w:val="00EC516D"/>
    <w:rsid w:val="00EC5621"/>
    <w:rsid w:val="00F14B71"/>
    <w:rsid w:val="00F56A6C"/>
    <w:rsid w:val="00F96DD1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00D7"/>
  <w15:chartTrackingRefBased/>
  <w15:docId w15:val="{F34C3150-2AF0-47F8-8FDD-25B1143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FA"/>
    <w:rPr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63FA"/>
    <w:pPr>
      <w:spacing w:after="0" w:line="240" w:lineRule="auto"/>
    </w:pPr>
    <w:rPr>
      <w:sz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FA"/>
    <w:pPr>
      <w:numPr>
        <w:numId w:val="1"/>
      </w:numPr>
      <w:spacing w:after="0" w:line="240" w:lineRule="auto"/>
      <w:contextualSpacing/>
    </w:pPr>
    <w:rPr>
      <w:rFonts w:cs="Times New Roman"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650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650"/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2019-09-02T22:00:00+00:00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TSASSIST-19-2121</_dlc_DocId>
    <_dlc_DocIdUrl xmlns="a8a2af44-4b8d-404b-a8bd-4186350a523c">
      <Url>https://collab.ext.icrc.org/sites/TS_ASSIST/_layouts/15/DocIdRedir.aspx?ID=TSASSIST-19-2121</Url>
      <Description>TSASSIST-19-2121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D2CC1-7276-46A1-8E56-7C26D4A1BC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D8CB3C-5AF7-4BBE-B097-8560527589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322CE2-50FA-4EAC-8AEF-7CE5689FE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E6BA6-B17D-425A-8F3C-A5A9947706A0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EB2ED5B-7185-44E3-B7EA-91DA6BBF1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14</cp:revision>
  <cp:lastPrinted>2019-10-21T07:50:00Z</cp:lastPrinted>
  <dcterms:created xsi:type="dcterms:W3CDTF">2019-10-21T07:36:00Z</dcterms:created>
  <dcterms:modified xsi:type="dcterms:W3CDTF">2020-08-06T10:50:00Z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67f6fc4d-4ca3-429e-8a6a-30e60e649b32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</Properties>
</file>