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68D8" w14:textId="77777777" w:rsidR="000E6CCF" w:rsidRDefault="000E6CCF" w:rsidP="00F244AA">
      <w:pPr>
        <w:rPr>
          <w:b/>
          <w:sz w:val="24"/>
          <w:highlight w:val="yellow"/>
          <w:u w:val="single"/>
          <w:lang w:val="en-US"/>
        </w:rPr>
      </w:pPr>
    </w:p>
    <w:p w14:paraId="00A2DA53" w14:textId="77777777" w:rsidR="00D91468" w:rsidRPr="00304E17" w:rsidRDefault="006E0442" w:rsidP="006E0442">
      <w:pPr>
        <w:jc w:val="center"/>
        <w:rPr>
          <w:b/>
          <w:sz w:val="32"/>
          <w:u w:val="single"/>
          <w:lang w:val="en-US"/>
        </w:rPr>
      </w:pPr>
      <w:r w:rsidRPr="00304E17">
        <w:rPr>
          <w:b/>
          <w:sz w:val="32"/>
          <w:u w:val="single"/>
          <w:lang w:val="en-US"/>
        </w:rPr>
        <w:t>Cours Health Emergencies in Large Populations (H.E.L.P.)</w:t>
      </w:r>
    </w:p>
    <w:p w14:paraId="029E49F1" w14:textId="77777777" w:rsidR="006F6EA7" w:rsidRPr="00D91468" w:rsidRDefault="0054764C" w:rsidP="006E0442">
      <w:pPr>
        <w:jc w:val="center"/>
        <w:rPr>
          <w:b/>
          <w:sz w:val="32"/>
        </w:rPr>
      </w:pPr>
      <w:r>
        <w:rPr>
          <w:b/>
          <w:sz w:val="32"/>
        </w:rPr>
        <w:t>Maladies transmissibles : maladies vectorielles</w:t>
      </w:r>
    </w:p>
    <w:p w14:paraId="0D876757" w14:textId="77777777" w:rsidR="006E0442" w:rsidRDefault="006E0442" w:rsidP="006E0442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Temps requis : 90 minutes</w:t>
      </w:r>
    </w:p>
    <w:tbl>
      <w:tblPr>
        <w:tblStyle w:val="TableGrid"/>
        <w:tblW w:w="13893" w:type="dxa"/>
        <w:tblInd w:w="-289" w:type="dxa"/>
        <w:tblLook w:val="04A0" w:firstRow="1" w:lastRow="0" w:firstColumn="1" w:lastColumn="0" w:noHBand="0" w:noVBand="1"/>
      </w:tblPr>
      <w:tblGrid>
        <w:gridCol w:w="4112"/>
        <w:gridCol w:w="4252"/>
        <w:gridCol w:w="5529"/>
      </w:tblGrid>
      <w:tr w:rsidR="00D1429F" w:rsidRPr="00EE5456" w14:paraId="02C1CC59" w14:textId="77777777" w:rsidTr="00D1429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9429D8" w14:textId="77777777" w:rsidR="00D1429F" w:rsidRPr="00D1429F" w:rsidRDefault="00D1429F" w:rsidP="00D1429F">
            <w:pPr>
              <w:rPr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Objectifs pédagogiques : ce que les participants doivent être en mesure de faire à l’issue de la formation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5F542" w14:textId="77777777" w:rsidR="00D1429F" w:rsidRPr="00D1429F" w:rsidRDefault="00D1429F" w:rsidP="00D1429F">
            <w:pPr>
              <w:rPr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rFonts w:ascii="Calibri" w:hAnsi="Calibri"/>
                <w:color w:val="00206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6EC67F" w14:textId="77777777" w:rsidR="00D1429F" w:rsidRPr="00D1429F" w:rsidRDefault="00D1429F" w:rsidP="00D1429F">
            <w:pPr>
              <w:rPr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Points essentiels / sujets de référence</w:t>
            </w:r>
          </w:p>
        </w:tc>
      </w:tr>
      <w:tr w:rsidR="002B446B" w:rsidRPr="0054764C" w14:paraId="5A061282" w14:textId="77777777" w:rsidTr="00F5770F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911C3" w14:textId="77777777" w:rsidR="002B446B" w:rsidRPr="002B446B" w:rsidRDefault="002B446B" w:rsidP="00D1429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i/>
                <w:szCs w:val="22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d’expliquer l’importance des maladies vectorielles lors de crises aiguës et prolongées et d’en décrire les facteurs causaux.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A78" w14:textId="77777777" w:rsidR="002B446B" w:rsidRPr="006E0442" w:rsidRDefault="002B446B" w:rsidP="0052414F">
            <w:pPr>
              <w:pStyle w:val="ListParagraph"/>
              <w:numPr>
                <w:ilvl w:val="1"/>
                <w:numId w:val="1"/>
              </w:numPr>
              <w:spacing w:after="160"/>
              <w:ind w:left="455" w:hanging="455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</w:rPr>
              <w:t>Les participants sont en mesure</w:t>
            </w:r>
            <w:r>
              <w:rPr>
                <w:sz w:val="22"/>
              </w:rPr>
              <w:t xml:space="preserve"> de répertorier les principales maladies vectorielles et les vecteurs par lesquels elles sont transmises.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09E" w14:textId="77777777" w:rsidR="00B440B1" w:rsidRDefault="00B440B1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</w:pPr>
            <w:r>
              <w:t>Définition des maladies vectorielles</w:t>
            </w:r>
          </w:p>
          <w:p w14:paraId="0974EAC5" w14:textId="77777777" w:rsidR="002B446B" w:rsidRDefault="002B446B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</w:pPr>
            <w:r>
              <w:t>Principaux vecteurs et maladies qu’ils transmettent</w:t>
            </w:r>
          </w:p>
          <w:p w14:paraId="655F31F9" w14:textId="77777777" w:rsidR="002B446B" w:rsidRPr="00EE5456" w:rsidRDefault="00B440B1" w:rsidP="00D1429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</w:pPr>
            <w:r>
              <w:t xml:space="preserve">Fardeau mondial/régional des principales maladies vectorielles </w:t>
            </w:r>
          </w:p>
          <w:p w14:paraId="100D1652" w14:textId="77777777" w:rsidR="002B446B" w:rsidRDefault="002B446B" w:rsidP="00D1429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Morbidité, mortalité</w:t>
            </w:r>
          </w:p>
          <w:p w14:paraId="611DFABD" w14:textId="77777777" w:rsidR="002B446B" w:rsidRPr="00B440B1" w:rsidRDefault="00B440B1" w:rsidP="00B440B1">
            <w:pPr>
              <w:pStyle w:val="ListParagraph"/>
              <w:numPr>
                <w:ilvl w:val="1"/>
                <w:numId w:val="24"/>
              </w:numPr>
              <w:spacing w:line="240" w:lineRule="auto"/>
              <w:ind w:left="1097"/>
            </w:pPr>
            <w:r>
              <w:t>De manière générale ; paludisme, dengue, leishmaniose, etc.</w:t>
            </w:r>
          </w:p>
          <w:p w14:paraId="56291247" w14:textId="77777777" w:rsidR="00B440B1" w:rsidRDefault="002B446B" w:rsidP="00B440B1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360"/>
            </w:pPr>
            <w:r>
              <w:t>Maladies vectorielles à potentiel épidémique</w:t>
            </w:r>
          </w:p>
          <w:p w14:paraId="00AF2409" w14:textId="77777777" w:rsidR="002B446B" w:rsidRPr="00B440B1" w:rsidRDefault="00B440B1" w:rsidP="00B440B1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360"/>
            </w:pPr>
            <w:r>
              <w:t>Maladies prioritaires nécessitant une intervention lors de situations de crise (aiguë/prolongée)</w:t>
            </w:r>
          </w:p>
        </w:tc>
      </w:tr>
      <w:tr w:rsidR="002B446B" w:rsidRPr="00EE5456" w14:paraId="23A8387C" w14:textId="77777777" w:rsidTr="00F5770F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9A2" w14:textId="77777777" w:rsidR="002B446B" w:rsidRPr="00304E17" w:rsidRDefault="002B446B" w:rsidP="00D1429F">
            <w:pPr>
              <w:pStyle w:val="ListParagraph"/>
              <w:ind w:left="360"/>
              <w:rPr>
                <w:rFonts w:cs="Times New Roman"/>
                <w:i/>
                <w:szCs w:val="22"/>
                <w:lang w:val="fr-CH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A13" w14:textId="77777777" w:rsidR="002B446B" w:rsidRPr="006E0442" w:rsidRDefault="002B446B" w:rsidP="0052414F">
            <w:pPr>
              <w:pStyle w:val="ListParagraph"/>
              <w:numPr>
                <w:ilvl w:val="1"/>
                <w:numId w:val="1"/>
              </w:numPr>
              <w:spacing w:after="160"/>
              <w:ind w:left="455" w:hanging="455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</w:rPr>
              <w:t>Les participants sont en mesure</w:t>
            </w:r>
            <w:r>
              <w:rPr>
                <w:sz w:val="22"/>
              </w:rPr>
              <w:t xml:space="preserve"> d’identifier les facteurs de risque des maladies vectorielles.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D04" w14:textId="77777777" w:rsidR="002B446B" w:rsidRPr="0083225F" w:rsidRDefault="002B446B" w:rsidP="0083225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</w:pPr>
            <w:r>
              <w:t xml:space="preserve">Agent (pathogène + vecteur), hôte, environnement </w:t>
            </w:r>
          </w:p>
          <w:p w14:paraId="729754CA" w14:textId="77777777" w:rsidR="002B446B" w:rsidRPr="0083225F" w:rsidRDefault="002B446B" w:rsidP="0083225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</w:pPr>
            <w:r>
              <w:t xml:space="preserve">Menaces accrues dues à une situation de crise </w:t>
            </w:r>
          </w:p>
          <w:p w14:paraId="329CD0A1" w14:textId="77777777" w:rsidR="002B446B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</w:pPr>
            <w:r>
              <w:t>Changements dans l’environnement humain en raison de catastrophes naturelles et de conflit armé</w:t>
            </w:r>
          </w:p>
          <w:p w14:paraId="44FC8515" w14:textId="77777777" w:rsidR="002B446B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</w:pPr>
            <w:r>
              <w:t>Mouvement de population, épuisement</w:t>
            </w:r>
          </w:p>
          <w:p w14:paraId="268A533E" w14:textId="77777777" w:rsidR="002B446B" w:rsidRPr="0083225F" w:rsidRDefault="002B446B" w:rsidP="0083225F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0"/>
            </w:pPr>
            <w:r>
              <w:lastRenderedPageBreak/>
              <w:t>Interruption des services</w:t>
            </w:r>
          </w:p>
        </w:tc>
      </w:tr>
      <w:tr w:rsidR="00693285" w:rsidRPr="00EE5456" w14:paraId="5FDFDD6F" w14:textId="77777777" w:rsidTr="00A613A1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A10D" w14:textId="77777777" w:rsidR="00693285" w:rsidRPr="002B446B" w:rsidRDefault="00693285" w:rsidP="0052414F">
            <w:pPr>
              <w:pStyle w:val="Normal1"/>
              <w:numPr>
                <w:ilvl w:val="0"/>
                <w:numId w:val="1"/>
              </w:numPr>
              <w:ind w:left="360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/>
                <w:i/>
                <w:iCs/>
              </w:rPr>
              <w:lastRenderedPageBreak/>
              <w:t>Les participants sont en mesure</w:t>
            </w:r>
            <w:r>
              <w:rPr>
                <w:rFonts w:asciiTheme="minorHAnsi" w:hAnsiTheme="minorHAnsi"/>
              </w:rPr>
              <w:t xml:space="preserve"> d’identifier une réponse adaptée pour le contrôle des principales maladies vectorielles en situation de crise aiguë et prolongée.  </w:t>
            </w:r>
          </w:p>
          <w:p w14:paraId="12AE2573" w14:textId="77777777" w:rsidR="00693285" w:rsidRPr="00304E17" w:rsidRDefault="00693285" w:rsidP="00D1429F">
            <w:pPr>
              <w:pStyle w:val="ListParagraph"/>
              <w:ind w:left="360"/>
              <w:rPr>
                <w:rFonts w:cs="Times New Roman"/>
                <w:i/>
                <w:sz w:val="22"/>
                <w:szCs w:val="22"/>
                <w:lang w:val="fr-CH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6952" w14:textId="77777777" w:rsidR="00693285" w:rsidRPr="0052414F" w:rsidRDefault="00693285" w:rsidP="0052414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55" w:hanging="455"/>
              <w:rPr>
                <w:rFonts w:cs="Times New Roman"/>
                <w:i/>
                <w:iCs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d’expliquer les composants clés permettant de faire face aux menaces que représentent les maladies vectorielles.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FA3" w14:textId="77777777" w:rsidR="00693285" w:rsidRDefault="00693285" w:rsidP="00733D2C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Facteurs de transmission</w:t>
            </w:r>
          </w:p>
          <w:p w14:paraId="090E29AF" w14:textId="77777777" w:rsidR="00693285" w:rsidRPr="00733D2C" w:rsidRDefault="00693285" w:rsidP="00733D2C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 xml:space="preserve">Stratégies d’intervention </w:t>
            </w:r>
          </w:p>
          <w:p w14:paraId="7F61CD67" w14:textId="77777777" w:rsidR="00693285" w:rsidRPr="00FB1A5B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  <w:rPr>
                <w:color w:val="002060"/>
              </w:rPr>
            </w:pPr>
            <w:r>
              <w:t xml:space="preserve">Mesures de contrôle des vecteurs </w:t>
            </w:r>
            <w:r>
              <w:rPr>
                <w:color w:val="002060"/>
              </w:rPr>
              <w:t>–</w:t>
            </w:r>
            <w:r>
              <w:rPr>
                <w:color w:val="0000FF"/>
              </w:rPr>
              <w:t xml:space="preserve"> Lien vers le module Génie de santé publique – assainissement</w:t>
            </w:r>
          </w:p>
          <w:p w14:paraId="6611D669" w14:textId="77777777" w:rsidR="00693285" w:rsidRPr="0083225F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</w:pPr>
            <w:r>
              <w:t xml:space="preserve">Traitements préventifs </w:t>
            </w:r>
          </w:p>
          <w:p w14:paraId="555B6CDC" w14:textId="77777777" w:rsidR="00693285" w:rsidRPr="00ED012A" w:rsidRDefault="00693285" w:rsidP="00733D2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57"/>
              <w:rPr>
                <w:color w:val="002060"/>
              </w:rPr>
            </w:pPr>
            <w:r>
              <w:t xml:space="preserve">Diagnostic et traitement </w:t>
            </w:r>
          </w:p>
          <w:p w14:paraId="2F6C1149" w14:textId="77777777" w:rsidR="00693285" w:rsidRPr="00ED012A" w:rsidRDefault="00B440B1" w:rsidP="00ED01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color w:val="002060"/>
              </w:rPr>
            </w:pPr>
            <w:r>
              <w:t xml:space="preserve">Défis (généraux) dans les situations de crise </w:t>
            </w:r>
          </w:p>
        </w:tc>
      </w:tr>
      <w:tr w:rsidR="00693285" w:rsidRPr="0054764C" w14:paraId="7A6D3AC9" w14:textId="77777777" w:rsidTr="00A613A1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2D8" w14:textId="77777777" w:rsidR="00693285" w:rsidRPr="00304E17" w:rsidRDefault="00693285" w:rsidP="00D1429F">
            <w:pPr>
              <w:pStyle w:val="ListParagraph"/>
              <w:ind w:left="360"/>
              <w:rPr>
                <w:rFonts w:cs="Times New Roman"/>
                <w:i/>
                <w:sz w:val="22"/>
                <w:szCs w:val="22"/>
                <w:lang w:val="fr-CH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91F0" w14:textId="77777777" w:rsidR="00693285" w:rsidRPr="0052414F" w:rsidRDefault="00693285" w:rsidP="0052414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55" w:hanging="455"/>
              <w:rPr>
                <w:rFonts w:cs="Times New Roman"/>
                <w:i/>
                <w:iCs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d’énumérer les points clés des programmes mondiaux de contrôle des maladies vectorielles.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A3D" w14:textId="77777777" w:rsidR="00693285" w:rsidRDefault="00693285" w:rsidP="00D142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</w:pPr>
            <w:r>
              <w:t>Stratégie technique mondiale de lutte contre le paludisme 2016-2030</w:t>
            </w:r>
          </w:p>
          <w:p w14:paraId="46D02F22" w14:textId="77777777" w:rsidR="00693285" w:rsidRDefault="00693285" w:rsidP="006415B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</w:pPr>
            <w:r>
              <w:t xml:space="preserve">Autres si pertinents </w:t>
            </w:r>
          </w:p>
          <w:p w14:paraId="3BAD178C" w14:textId="77777777" w:rsidR="00693285" w:rsidRPr="00DE2CDF" w:rsidRDefault="00693285" w:rsidP="006415B1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57"/>
            </w:pPr>
            <w:r>
              <w:t xml:space="preserve">Crises prolongées : envisager les maladies incluses dans la feuille de route des maladies tropicales négligées de l’OMS ; p. ex. schistosomiase, leishmaniose, maladie de </w:t>
            </w:r>
            <w:proofErr w:type="spellStart"/>
            <w:r>
              <w:t>Chagas</w:t>
            </w:r>
            <w:proofErr w:type="spellEnd"/>
          </w:p>
        </w:tc>
      </w:tr>
    </w:tbl>
    <w:p w14:paraId="4B75248F" w14:textId="77777777" w:rsidR="00723EE7" w:rsidRPr="00304E17" w:rsidRDefault="00723EE7">
      <w:pPr>
        <w:rPr>
          <w:lang w:val="fr-CH"/>
        </w:rPr>
      </w:pPr>
    </w:p>
    <w:sectPr w:rsidR="00723EE7" w:rsidRPr="00304E17" w:rsidSect="006F6E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E652" w14:textId="77777777" w:rsidR="004277D6" w:rsidRDefault="004277D6" w:rsidP="00DE2CDF">
      <w:pPr>
        <w:spacing w:after="0" w:line="240" w:lineRule="auto"/>
      </w:pPr>
      <w:r>
        <w:separator/>
      </w:r>
    </w:p>
  </w:endnote>
  <w:endnote w:type="continuationSeparator" w:id="0">
    <w:p w14:paraId="5B0E2689" w14:textId="77777777" w:rsidR="004277D6" w:rsidRDefault="004277D6" w:rsidP="00DE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27A9" w14:textId="77777777" w:rsidR="00DB6797" w:rsidRDefault="00DB6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AE3" w14:textId="77777777" w:rsidR="00DE2CDF" w:rsidRPr="00DE2CDF" w:rsidRDefault="00DE2CDF">
    <w:pPr>
      <w:pStyle w:val="Footer"/>
    </w:pPr>
    <w:r>
      <w:t xml:space="preserve"> </w:t>
    </w:r>
    <w:proofErr w:type="gramStart"/>
    <w:r>
      <w:t>c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4AA9" w14:textId="77777777" w:rsidR="00DB6797" w:rsidRDefault="00DB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5F62" w14:textId="77777777" w:rsidR="004277D6" w:rsidRDefault="004277D6" w:rsidP="00DE2CDF">
      <w:pPr>
        <w:spacing w:after="0" w:line="240" w:lineRule="auto"/>
      </w:pPr>
      <w:r>
        <w:separator/>
      </w:r>
    </w:p>
  </w:footnote>
  <w:footnote w:type="continuationSeparator" w:id="0">
    <w:p w14:paraId="4B129B3A" w14:textId="77777777" w:rsidR="004277D6" w:rsidRDefault="004277D6" w:rsidP="00DE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88B" w14:textId="77777777" w:rsidR="00DB6797" w:rsidRDefault="00DB6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0DB9" w14:textId="77777777" w:rsidR="000048AF" w:rsidRPr="000048AF" w:rsidRDefault="000048AF">
    <w:pPr>
      <w:pStyle w:val="Header"/>
    </w:pPr>
    <w:r>
      <w:t xml:space="preserve">Version </w:t>
    </w:r>
    <w:proofErr w:type="gramStart"/>
    <w:r>
      <w:t>Novembre</w:t>
    </w:r>
    <w:proofErr w:type="gramEnd"/>
    <w:r>
      <w:t xml:space="preserve"> 2019 – 2019Final</w:t>
    </w:r>
  </w:p>
  <w:p w14:paraId="6A8F3AA9" w14:textId="77777777" w:rsidR="00DB6797" w:rsidRDefault="00DB6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11BD" w14:textId="77777777" w:rsidR="00DB6797" w:rsidRDefault="00DB6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0C6"/>
    <w:multiLevelType w:val="multilevel"/>
    <w:tmpl w:val="35D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60FF9"/>
    <w:multiLevelType w:val="hybridMultilevel"/>
    <w:tmpl w:val="759C6CBC"/>
    <w:lvl w:ilvl="0" w:tplc="100C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" w15:restartNumberingAfterBreak="0">
    <w:nsid w:val="0FD45B5E"/>
    <w:multiLevelType w:val="multilevel"/>
    <w:tmpl w:val="FB2E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95227"/>
    <w:multiLevelType w:val="multilevel"/>
    <w:tmpl w:val="CA1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35D45"/>
    <w:multiLevelType w:val="hybridMultilevel"/>
    <w:tmpl w:val="EEFA6F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6BB3"/>
    <w:multiLevelType w:val="multilevel"/>
    <w:tmpl w:val="20B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D62EC"/>
    <w:multiLevelType w:val="multilevel"/>
    <w:tmpl w:val="8B4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1AEC"/>
    <w:multiLevelType w:val="hybridMultilevel"/>
    <w:tmpl w:val="6844778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3C6B00"/>
    <w:multiLevelType w:val="hybridMultilevel"/>
    <w:tmpl w:val="55EEE9B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69A9"/>
    <w:multiLevelType w:val="hybridMultilevel"/>
    <w:tmpl w:val="AB0C79D0"/>
    <w:lvl w:ilvl="0" w:tplc="83E086A0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CAB2F63"/>
    <w:multiLevelType w:val="multilevel"/>
    <w:tmpl w:val="493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0C3F"/>
    <w:multiLevelType w:val="hybridMultilevel"/>
    <w:tmpl w:val="B91012B8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B24"/>
    <w:multiLevelType w:val="hybridMultilevel"/>
    <w:tmpl w:val="6F800B78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6B7D"/>
    <w:multiLevelType w:val="multilevel"/>
    <w:tmpl w:val="0860C5F6"/>
    <w:lvl w:ilvl="0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5D228A3"/>
    <w:multiLevelType w:val="hybridMultilevel"/>
    <w:tmpl w:val="5FD609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45ADC"/>
    <w:multiLevelType w:val="multilevel"/>
    <w:tmpl w:val="016038F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/>
      </w:rPr>
    </w:lvl>
  </w:abstractNum>
  <w:abstractNum w:abstractNumId="16" w15:restartNumberingAfterBreak="0">
    <w:nsid w:val="5BEE148D"/>
    <w:multiLevelType w:val="multilevel"/>
    <w:tmpl w:val="457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8324C"/>
    <w:multiLevelType w:val="multilevel"/>
    <w:tmpl w:val="A29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0A3A"/>
    <w:multiLevelType w:val="hybridMultilevel"/>
    <w:tmpl w:val="05C6EC5C"/>
    <w:lvl w:ilvl="0" w:tplc="83E086A0">
      <w:start w:val="1"/>
      <w:numFmt w:val="bullet"/>
      <w:lvlText w:val="-"/>
      <w:lvlJc w:val="left"/>
      <w:pPr>
        <w:ind w:left="2078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9" w15:restartNumberingAfterBreak="0">
    <w:nsid w:val="622D2710"/>
    <w:multiLevelType w:val="multilevel"/>
    <w:tmpl w:val="DB48EA1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20" w15:restartNumberingAfterBreak="0">
    <w:nsid w:val="63207CC9"/>
    <w:multiLevelType w:val="multilevel"/>
    <w:tmpl w:val="E4A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10A3F"/>
    <w:multiLevelType w:val="multilevel"/>
    <w:tmpl w:val="7A6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73219"/>
    <w:multiLevelType w:val="multilevel"/>
    <w:tmpl w:val="2A9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92A47"/>
    <w:multiLevelType w:val="multilevel"/>
    <w:tmpl w:val="2E6C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903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004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8930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24211">
    <w:abstractNumId w:val="11"/>
  </w:num>
  <w:num w:numId="5" w16cid:durableId="939146353">
    <w:abstractNumId w:val="4"/>
  </w:num>
  <w:num w:numId="6" w16cid:durableId="1398014273">
    <w:abstractNumId w:val="14"/>
  </w:num>
  <w:num w:numId="7" w16cid:durableId="837963043">
    <w:abstractNumId w:val="2"/>
  </w:num>
  <w:num w:numId="8" w16cid:durableId="685601304">
    <w:abstractNumId w:val="5"/>
  </w:num>
  <w:num w:numId="9" w16cid:durableId="2101638366">
    <w:abstractNumId w:val="21"/>
  </w:num>
  <w:num w:numId="10" w16cid:durableId="1662271455">
    <w:abstractNumId w:val="22"/>
  </w:num>
  <w:num w:numId="11" w16cid:durableId="97606427">
    <w:abstractNumId w:val="16"/>
  </w:num>
  <w:num w:numId="12" w16cid:durableId="149489112">
    <w:abstractNumId w:val="20"/>
  </w:num>
  <w:num w:numId="13" w16cid:durableId="962344599">
    <w:abstractNumId w:val="0"/>
  </w:num>
  <w:num w:numId="14" w16cid:durableId="984432821">
    <w:abstractNumId w:val="23"/>
  </w:num>
  <w:num w:numId="15" w16cid:durableId="1206916323">
    <w:abstractNumId w:val="17"/>
  </w:num>
  <w:num w:numId="16" w16cid:durableId="396976330">
    <w:abstractNumId w:val="3"/>
  </w:num>
  <w:num w:numId="17" w16cid:durableId="1484006340">
    <w:abstractNumId w:val="10"/>
  </w:num>
  <w:num w:numId="18" w16cid:durableId="572353916">
    <w:abstractNumId w:val="6"/>
  </w:num>
  <w:num w:numId="19" w16cid:durableId="1217355929">
    <w:abstractNumId w:val="12"/>
  </w:num>
  <w:num w:numId="20" w16cid:durableId="487675729">
    <w:abstractNumId w:val="9"/>
  </w:num>
  <w:num w:numId="21" w16cid:durableId="1970357391">
    <w:abstractNumId w:val="1"/>
  </w:num>
  <w:num w:numId="22" w16cid:durableId="476727477">
    <w:abstractNumId w:val="7"/>
  </w:num>
  <w:num w:numId="23" w16cid:durableId="822963937">
    <w:abstractNumId w:val="18"/>
  </w:num>
  <w:num w:numId="24" w16cid:durableId="798493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7"/>
    <w:rsid w:val="000048AF"/>
    <w:rsid w:val="000C1C6C"/>
    <w:rsid w:val="000D080A"/>
    <w:rsid w:val="000E6CCF"/>
    <w:rsid w:val="00275325"/>
    <w:rsid w:val="002819C6"/>
    <w:rsid w:val="00294B1F"/>
    <w:rsid w:val="002B1C4C"/>
    <w:rsid w:val="002B20BB"/>
    <w:rsid w:val="002B446B"/>
    <w:rsid w:val="002F360F"/>
    <w:rsid w:val="00304E17"/>
    <w:rsid w:val="003225CA"/>
    <w:rsid w:val="00342977"/>
    <w:rsid w:val="003F0440"/>
    <w:rsid w:val="00407E27"/>
    <w:rsid w:val="0041070A"/>
    <w:rsid w:val="004277D6"/>
    <w:rsid w:val="0044595D"/>
    <w:rsid w:val="004B14D0"/>
    <w:rsid w:val="00511447"/>
    <w:rsid w:val="0052196B"/>
    <w:rsid w:val="0052414F"/>
    <w:rsid w:val="0054764C"/>
    <w:rsid w:val="006415B1"/>
    <w:rsid w:val="00693285"/>
    <w:rsid w:val="006E0442"/>
    <w:rsid w:val="006F6EA7"/>
    <w:rsid w:val="00723EE7"/>
    <w:rsid w:val="0073090B"/>
    <w:rsid w:val="00733D2C"/>
    <w:rsid w:val="0079647A"/>
    <w:rsid w:val="0083225F"/>
    <w:rsid w:val="0088733C"/>
    <w:rsid w:val="0093268F"/>
    <w:rsid w:val="00996A5E"/>
    <w:rsid w:val="00A570AA"/>
    <w:rsid w:val="00AD4EC2"/>
    <w:rsid w:val="00B440B1"/>
    <w:rsid w:val="00B44197"/>
    <w:rsid w:val="00B51BB0"/>
    <w:rsid w:val="00B87B2F"/>
    <w:rsid w:val="00C60454"/>
    <w:rsid w:val="00CE1823"/>
    <w:rsid w:val="00D1429F"/>
    <w:rsid w:val="00D51577"/>
    <w:rsid w:val="00D91468"/>
    <w:rsid w:val="00DB6797"/>
    <w:rsid w:val="00DB6F25"/>
    <w:rsid w:val="00DE2CDF"/>
    <w:rsid w:val="00E22E70"/>
    <w:rsid w:val="00ED012A"/>
    <w:rsid w:val="00EE5456"/>
    <w:rsid w:val="00F244AA"/>
    <w:rsid w:val="00F70DC3"/>
    <w:rsid w:val="00FB1A5B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00F59"/>
  <w15:chartTrackingRefBased/>
  <w15:docId w15:val="{16731C96-F2C5-4998-A0C4-9A11818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Heading2">
    <w:name w:val="heading 2"/>
    <w:basedOn w:val="Normal"/>
    <w:link w:val="Heading2Char"/>
    <w:uiPriority w:val="9"/>
    <w:qFormat/>
    <w:rsid w:val="00D14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Heading3">
    <w:name w:val="heading 3"/>
    <w:basedOn w:val="Normal"/>
    <w:link w:val="Heading3Char"/>
    <w:uiPriority w:val="9"/>
    <w:qFormat/>
    <w:rsid w:val="00D1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Heading4">
    <w:name w:val="heading 4"/>
    <w:basedOn w:val="Normal"/>
    <w:link w:val="Heading4Char"/>
    <w:uiPriority w:val="9"/>
    <w:qFormat/>
    <w:rsid w:val="00D14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A7"/>
    <w:pPr>
      <w:spacing w:line="256" w:lineRule="auto"/>
      <w:ind w:left="720"/>
      <w:contextualSpacing/>
    </w:pPr>
  </w:style>
  <w:style w:type="paragraph" w:customStyle="1" w:styleId="Normal1">
    <w:name w:val="Normal1"/>
    <w:rsid w:val="006F6EA7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39"/>
    <w:rsid w:val="006F6EA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E545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1429F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Heading2Char">
    <w:name w:val="Heading 2 Char"/>
    <w:basedOn w:val="DefaultParagraphFont"/>
    <w:link w:val="Heading2"/>
    <w:uiPriority w:val="9"/>
    <w:rsid w:val="00D1429F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D1429F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customStyle="1" w:styleId="Heading4Char">
    <w:name w:val="Heading 4 Char"/>
    <w:basedOn w:val="DefaultParagraphFont"/>
    <w:link w:val="Heading4"/>
    <w:uiPriority w:val="9"/>
    <w:rsid w:val="00D1429F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customStyle="1" w:styleId="timestamp">
    <w:name w:val="timestamp"/>
    <w:basedOn w:val="DefaultParagraphFont"/>
    <w:rsid w:val="00D1429F"/>
  </w:style>
  <w:style w:type="character" w:styleId="Hyperlink">
    <w:name w:val="Hyperlink"/>
    <w:basedOn w:val="DefaultParagraphFont"/>
    <w:uiPriority w:val="99"/>
    <w:semiHidden/>
    <w:unhideWhenUsed/>
    <w:rsid w:val="00D1429F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D1429F"/>
  </w:style>
  <w:style w:type="paragraph" w:styleId="NormalWeb">
    <w:name w:val="Normal (Web)"/>
    <w:basedOn w:val="Normal"/>
    <w:uiPriority w:val="99"/>
    <w:semiHidden/>
    <w:unhideWhenUsed/>
    <w:rsid w:val="00D1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DE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DF"/>
  </w:style>
  <w:style w:type="paragraph" w:styleId="Footer">
    <w:name w:val="footer"/>
    <w:basedOn w:val="Normal"/>
    <w:link w:val="FooterChar"/>
    <w:uiPriority w:val="99"/>
    <w:unhideWhenUsed/>
    <w:rsid w:val="00DE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DF"/>
  </w:style>
  <w:style w:type="paragraph" w:styleId="BalloonText">
    <w:name w:val="Balloon Text"/>
    <w:basedOn w:val="Normal"/>
    <w:link w:val="BalloonTextChar"/>
    <w:uiPriority w:val="99"/>
    <w:semiHidden/>
    <w:unhideWhenUsed/>
    <w:rsid w:val="00AD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99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70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7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36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1983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TSASSIST-19-3337</_dlc_DocId>
    <_dlc_DocIdUrl xmlns="a8a2af44-4b8d-404b-a8bd-4186350a523c">
      <Url>https://collab.ext.icrc.org/sites/TS_ASSIST/_layouts/15/DocIdRedir.aspx?ID=TSASSIST-19-3337</Url>
      <Description>TSASSIST-19-3337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AABC3-2168-43FB-BC34-A0BAE44FE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0AF12-49FE-4FFE-97AE-0B9A2DE560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5616D1-506A-4732-A727-24D29EB69DF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6D0DCD-507B-434C-B562-175DE880F04A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5C0267-DA4E-463E-8D8E-454C98F9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2019-11-20T15:03:00Z</cp:lastPrinted>
  <dcterms:created xsi:type="dcterms:W3CDTF">2023-06-02T16:30:00Z</dcterms:created>
  <dcterms:modified xsi:type="dcterms:W3CDTF">2023-06-02T16:30:00Z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0f3747aa-06e2-4e5e-9acf-8ba93515a67a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