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591FE" w14:textId="77777777" w:rsidR="00FB785F" w:rsidRPr="00676AF5" w:rsidRDefault="00B461C5" w:rsidP="00FD056C">
      <w:pPr>
        <w:jc w:val="center"/>
        <w:rPr>
          <w:b/>
          <w:sz w:val="32"/>
          <w:u w:val="single"/>
          <w:lang w:val="en-US"/>
        </w:rPr>
      </w:pPr>
      <w:r w:rsidRPr="00676AF5">
        <w:rPr>
          <w:b/>
          <w:sz w:val="32"/>
          <w:u w:val="single"/>
          <w:lang w:val="en-US"/>
        </w:rPr>
        <w:t>Cours Health Emergencies in Large Populations (H.E.L.P.)</w:t>
      </w:r>
    </w:p>
    <w:p w14:paraId="531E7039" w14:textId="77777777" w:rsidR="00FB785F" w:rsidRDefault="00FB785F" w:rsidP="00FD056C">
      <w:pPr>
        <w:jc w:val="center"/>
        <w:rPr>
          <w:b/>
          <w:sz w:val="32"/>
          <w:u w:val="single"/>
          <w:lang w:val="en-GB"/>
        </w:rPr>
      </w:pPr>
    </w:p>
    <w:p w14:paraId="51C42854" w14:textId="77777777" w:rsidR="001B0E61" w:rsidRPr="00FB785F" w:rsidRDefault="00AE117A" w:rsidP="00FD056C">
      <w:pPr>
        <w:jc w:val="center"/>
        <w:rPr>
          <w:sz w:val="32"/>
        </w:rPr>
      </w:pPr>
      <w:r>
        <w:rPr>
          <w:b/>
          <w:sz w:val="32"/>
        </w:rPr>
        <w:t>Épidémiologie : systèmes de surveillance et d’alerte précoce de la santé</w:t>
      </w:r>
      <w:r>
        <w:rPr>
          <w:sz w:val="32"/>
        </w:rPr>
        <w:t xml:space="preserve">  </w:t>
      </w:r>
    </w:p>
    <w:p w14:paraId="6D4BEE63" w14:textId="77777777" w:rsidR="001036F5" w:rsidRPr="001B0E61" w:rsidRDefault="001B0E61" w:rsidP="00FD056C">
      <w:pP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Temps requis :  90 minutes</w:t>
      </w:r>
    </w:p>
    <w:p w14:paraId="15053DEF" w14:textId="77777777" w:rsidR="001036F5" w:rsidRPr="00FB785F" w:rsidRDefault="001036F5" w:rsidP="007811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4253"/>
        <w:gridCol w:w="5733"/>
      </w:tblGrid>
      <w:tr w:rsidR="00FD056C" w:rsidRPr="00C804B1" w14:paraId="261942E6" w14:textId="77777777" w:rsidTr="00FD056C">
        <w:tc>
          <w:tcPr>
            <w:tcW w:w="3964" w:type="dxa"/>
            <w:shd w:val="clear" w:color="auto" w:fill="DEEAF6" w:themeFill="accent1" w:themeFillTint="33"/>
          </w:tcPr>
          <w:p w14:paraId="0525B7F2" w14:textId="77777777" w:rsidR="00FD056C" w:rsidRDefault="00FD056C" w:rsidP="00FD056C">
            <w:r>
              <w:rPr>
                <w:rFonts w:ascii="Calibri" w:hAnsi="Calibri"/>
                <w:b/>
                <w:color w:val="0070C0"/>
              </w:rPr>
              <w:t>Objectifs pédagogiques : ce que les participants doivent être en mesure de faire à la fin du cours</w:t>
            </w:r>
          </w:p>
        </w:tc>
        <w:tc>
          <w:tcPr>
            <w:tcW w:w="4253" w:type="dxa"/>
            <w:shd w:val="clear" w:color="auto" w:fill="DEEAF6" w:themeFill="accent1" w:themeFillTint="33"/>
          </w:tcPr>
          <w:p w14:paraId="130E6249" w14:textId="77777777" w:rsidR="00FD056C" w:rsidRDefault="00FD056C" w:rsidP="00FD056C">
            <w:r>
              <w:rPr>
                <w:rFonts w:ascii="Calibri" w:hAnsi="Calibri"/>
                <w:b/>
                <w:color w:val="0070C0"/>
              </w:rPr>
              <w:t xml:space="preserve">Objectifs de mise en œuvre : étapes intermédiaires qui s’appuient les unes sur les autres et mènent aux objectifs pédagogiques finaux </w:t>
            </w:r>
            <w:r>
              <w:rPr>
                <w:rFonts w:ascii="Calibri" w:hAnsi="Calibri"/>
                <w:color w:val="0070C0"/>
              </w:rPr>
              <w:t xml:space="preserve"> </w:t>
            </w:r>
          </w:p>
        </w:tc>
        <w:tc>
          <w:tcPr>
            <w:tcW w:w="5733" w:type="dxa"/>
            <w:shd w:val="clear" w:color="auto" w:fill="DEEAF6" w:themeFill="accent1" w:themeFillTint="33"/>
          </w:tcPr>
          <w:p w14:paraId="29DD33CF" w14:textId="77777777" w:rsidR="00FD056C" w:rsidRDefault="00FD056C" w:rsidP="00FD056C">
            <w:r>
              <w:rPr>
                <w:rFonts w:ascii="Calibri" w:hAnsi="Calibri"/>
                <w:b/>
                <w:color w:val="0070C0"/>
              </w:rPr>
              <w:t>Questions essentielles/Sujets de référence</w:t>
            </w:r>
          </w:p>
        </w:tc>
      </w:tr>
      <w:tr w:rsidR="000E7861" w:rsidRPr="00C804B1" w14:paraId="65FE01EF" w14:textId="77777777" w:rsidTr="00C3049F">
        <w:tc>
          <w:tcPr>
            <w:tcW w:w="3964" w:type="dxa"/>
            <w:vMerge w:val="restart"/>
          </w:tcPr>
          <w:p w14:paraId="32283BF6" w14:textId="77777777" w:rsidR="000E7861" w:rsidRPr="0049289C" w:rsidRDefault="000E7861" w:rsidP="00FD056C">
            <w:pPr>
              <w:pStyle w:val="ListParagraph"/>
              <w:numPr>
                <w:ilvl w:val="0"/>
                <w:numId w:val="1"/>
              </w:numPr>
            </w:pPr>
            <w:r>
              <w:rPr>
                <w:i/>
                <w:iCs/>
              </w:rPr>
              <w:t>Les participants sont en mesure</w:t>
            </w:r>
            <w:r>
              <w:t xml:space="preserve"> de participer à l’élaboration et à la mise en place d’un système de surveillance de la santé fonctionnel en situation de crise aiguë et/ou prolongée.</w:t>
            </w:r>
          </w:p>
          <w:p w14:paraId="4C910E01" w14:textId="77777777" w:rsidR="000E7861" w:rsidRPr="00676AF5" w:rsidRDefault="000E7861" w:rsidP="00FB742B">
            <w:pPr>
              <w:rPr>
                <w:lang w:val="fr-CH"/>
              </w:rPr>
            </w:pPr>
          </w:p>
        </w:tc>
        <w:tc>
          <w:tcPr>
            <w:tcW w:w="4253" w:type="dxa"/>
          </w:tcPr>
          <w:p w14:paraId="73D31AB2" w14:textId="77777777" w:rsidR="000E7861" w:rsidRPr="00C804B1" w:rsidRDefault="000E7861" w:rsidP="00FD056C">
            <w:pPr>
              <w:pStyle w:val="ListParagraph"/>
              <w:numPr>
                <w:ilvl w:val="1"/>
                <w:numId w:val="1"/>
              </w:numPr>
            </w:pPr>
            <w:r>
              <w:rPr>
                <w:i/>
                <w:iCs/>
              </w:rPr>
              <w:t>Les participants sont en mesure</w:t>
            </w:r>
            <w:r>
              <w:t xml:space="preserve"> d’expliquer le but et l’utilisation prévue d’un système de surveillance de la santé.</w:t>
            </w:r>
          </w:p>
        </w:tc>
        <w:tc>
          <w:tcPr>
            <w:tcW w:w="5733" w:type="dxa"/>
          </w:tcPr>
          <w:p w14:paraId="04B412CF" w14:textId="77777777" w:rsidR="000E7861" w:rsidRDefault="000E7861" w:rsidP="00FD056C">
            <w:pPr>
              <w:pStyle w:val="ListParagraph"/>
              <w:numPr>
                <w:ilvl w:val="0"/>
                <w:numId w:val="8"/>
              </w:numPr>
            </w:pPr>
            <w:r>
              <w:t>Définition de la surveillance de santé (publique) (OMS)</w:t>
            </w:r>
          </w:p>
          <w:p w14:paraId="0B42314C" w14:textId="77777777" w:rsidR="0062412B" w:rsidRPr="00901490" w:rsidRDefault="0062412B" w:rsidP="0062412B">
            <w:pPr>
              <w:pStyle w:val="ListParagraph"/>
              <w:numPr>
                <w:ilvl w:val="0"/>
                <w:numId w:val="28"/>
              </w:numPr>
              <w:ind w:left="757"/>
            </w:pPr>
            <w:r>
              <w:t>Type de suivi -&gt; processus continu</w:t>
            </w:r>
          </w:p>
          <w:p w14:paraId="0569D687" w14:textId="77777777" w:rsidR="000E36DB" w:rsidRDefault="000E7861" w:rsidP="000E7861">
            <w:pPr>
              <w:pStyle w:val="ListParagraph"/>
              <w:numPr>
                <w:ilvl w:val="0"/>
                <w:numId w:val="8"/>
              </w:numPr>
            </w:pPr>
            <w:r>
              <w:t xml:space="preserve">Cycle de surveillance </w:t>
            </w:r>
          </w:p>
          <w:p w14:paraId="4857A912" w14:textId="77777777" w:rsidR="000E7861" w:rsidRPr="00757371" w:rsidRDefault="000E7861" w:rsidP="000E7861">
            <w:pPr>
              <w:pStyle w:val="ListParagraph"/>
              <w:numPr>
                <w:ilvl w:val="0"/>
                <w:numId w:val="8"/>
              </w:numPr>
            </w:pPr>
            <w:r>
              <w:t>But/rôle de la surveillance de la santé dans les situations de crise</w:t>
            </w:r>
          </w:p>
        </w:tc>
      </w:tr>
      <w:tr w:rsidR="000E7861" w:rsidRPr="00C804B1" w14:paraId="62EEFDFE" w14:textId="77777777" w:rsidTr="00C3049F">
        <w:tc>
          <w:tcPr>
            <w:tcW w:w="3964" w:type="dxa"/>
            <w:vMerge/>
          </w:tcPr>
          <w:p w14:paraId="5C9D2B54" w14:textId="77777777" w:rsidR="000E7861" w:rsidRPr="00676AF5" w:rsidRDefault="000E7861" w:rsidP="00FD056C">
            <w:pPr>
              <w:rPr>
                <w:u w:val="single"/>
                <w:lang w:val="fr-CH"/>
              </w:rPr>
            </w:pPr>
          </w:p>
        </w:tc>
        <w:tc>
          <w:tcPr>
            <w:tcW w:w="4253" w:type="dxa"/>
          </w:tcPr>
          <w:p w14:paraId="149418E0" w14:textId="77777777" w:rsidR="000E7861" w:rsidRPr="00C804B1" w:rsidRDefault="000E7861" w:rsidP="00FD056C">
            <w:pPr>
              <w:pStyle w:val="ListParagraph"/>
              <w:numPr>
                <w:ilvl w:val="1"/>
                <w:numId w:val="1"/>
              </w:numPr>
              <w:rPr>
                <w:u w:val="single"/>
              </w:rPr>
            </w:pPr>
            <w:r>
              <w:rPr>
                <w:i/>
                <w:iCs/>
              </w:rPr>
              <w:t>Les participants sont en mesure</w:t>
            </w:r>
            <w:r>
              <w:t xml:space="preserve"> d’expliquer les aspects pratiques de la mise en place et/ou du maintien d’un système de surveillance de la santé qui fonctionne correctement.</w:t>
            </w:r>
          </w:p>
        </w:tc>
        <w:tc>
          <w:tcPr>
            <w:tcW w:w="5733" w:type="dxa"/>
          </w:tcPr>
          <w:p w14:paraId="108AF74F" w14:textId="77777777" w:rsidR="000E7861" w:rsidRPr="00C804B1" w:rsidRDefault="000E7861" w:rsidP="00FB785F">
            <w:pPr>
              <w:pStyle w:val="ListParagraph"/>
              <w:numPr>
                <w:ilvl w:val="0"/>
                <w:numId w:val="11"/>
              </w:numPr>
            </w:pPr>
            <w:r>
              <w:t xml:space="preserve">Types de surveillance </w:t>
            </w:r>
          </w:p>
          <w:p w14:paraId="3E3E5270" w14:textId="77777777" w:rsidR="000E7861" w:rsidRPr="000E7861" w:rsidRDefault="000E7861" w:rsidP="00FB785F">
            <w:pPr>
              <w:pStyle w:val="ListParagraph"/>
              <w:numPr>
                <w:ilvl w:val="0"/>
                <w:numId w:val="11"/>
              </w:numPr>
              <w:spacing w:after="160" w:line="259" w:lineRule="auto"/>
            </w:pPr>
            <w:r>
              <w:t xml:space="preserve">Passive/active </w:t>
            </w:r>
          </w:p>
          <w:p w14:paraId="77ED6A20" w14:textId="77777777" w:rsidR="001B0E61" w:rsidRDefault="001B0E61" w:rsidP="00FB785F">
            <w:pPr>
              <w:pStyle w:val="ListParagraph"/>
              <w:numPr>
                <w:ilvl w:val="1"/>
                <w:numId w:val="11"/>
              </w:numPr>
              <w:spacing w:after="160" w:line="259" w:lineRule="auto"/>
            </w:pPr>
            <w:r>
              <w:t>Surveillance de la morbidité</w:t>
            </w:r>
          </w:p>
          <w:p w14:paraId="6A0D4CDA" w14:textId="77777777" w:rsidR="000E7861" w:rsidRPr="00C804B1" w:rsidRDefault="001B0E61" w:rsidP="00FB785F">
            <w:pPr>
              <w:pStyle w:val="ListParagraph"/>
              <w:numPr>
                <w:ilvl w:val="2"/>
                <w:numId w:val="11"/>
              </w:numPr>
              <w:spacing w:after="160" w:line="259" w:lineRule="auto"/>
            </w:pPr>
            <w:r>
              <w:t>Maladie : surveillance syndromique</w:t>
            </w:r>
          </w:p>
          <w:p w14:paraId="1B4A3185" w14:textId="77777777" w:rsidR="000E7861" w:rsidRPr="000E7861" w:rsidRDefault="001B0E61" w:rsidP="00FB785F">
            <w:pPr>
              <w:pStyle w:val="ListParagraph"/>
              <w:numPr>
                <w:ilvl w:val="2"/>
                <w:numId w:val="11"/>
              </w:numPr>
              <w:spacing w:after="160" w:line="259" w:lineRule="auto"/>
            </w:pPr>
            <w:r>
              <w:t>Définition des cas : sensible, simple et stable</w:t>
            </w:r>
          </w:p>
          <w:p w14:paraId="085A8B7E" w14:textId="77777777" w:rsidR="001B0E61" w:rsidRPr="001B0E61" w:rsidRDefault="001B0E61" w:rsidP="00FB785F">
            <w:pPr>
              <w:pStyle w:val="ListParagraph"/>
              <w:numPr>
                <w:ilvl w:val="1"/>
                <w:numId w:val="11"/>
              </w:numPr>
              <w:spacing w:after="160" w:line="259" w:lineRule="auto"/>
            </w:pPr>
            <w:r>
              <w:t xml:space="preserve">Surveillance de la mortalité </w:t>
            </w:r>
          </w:p>
          <w:p w14:paraId="14A621E4" w14:textId="77777777" w:rsidR="00757371" w:rsidRDefault="00757371" w:rsidP="00FB785F">
            <w:pPr>
              <w:pStyle w:val="ListParagraph"/>
              <w:numPr>
                <w:ilvl w:val="0"/>
                <w:numId w:val="11"/>
              </w:numPr>
              <w:spacing w:after="160" w:line="259" w:lineRule="auto"/>
            </w:pPr>
            <w:r>
              <w:t>Réseau de surveillance</w:t>
            </w:r>
          </w:p>
          <w:p w14:paraId="446ED562" w14:textId="77777777" w:rsidR="00757371" w:rsidRDefault="00757371" w:rsidP="00FB785F">
            <w:pPr>
              <w:pStyle w:val="ListParagraph"/>
              <w:numPr>
                <w:ilvl w:val="1"/>
                <w:numId w:val="11"/>
              </w:numPr>
              <w:spacing w:after="160" w:line="259" w:lineRule="auto"/>
            </w:pPr>
            <w:r>
              <w:t>Exhaustive/sentinelle</w:t>
            </w:r>
          </w:p>
          <w:p w14:paraId="6AFCFB39" w14:textId="77777777" w:rsidR="000E7861" w:rsidRPr="00757371" w:rsidRDefault="000E7861" w:rsidP="00FB785F">
            <w:pPr>
              <w:pStyle w:val="ListParagraph"/>
              <w:numPr>
                <w:ilvl w:val="0"/>
                <w:numId w:val="11"/>
              </w:numPr>
              <w:spacing w:after="160" w:line="259" w:lineRule="auto"/>
            </w:pPr>
            <w:r>
              <w:t xml:space="preserve">Système de surveillance de routine du ministère de la Santé – EWARS/EWARN </w:t>
            </w:r>
          </w:p>
          <w:p w14:paraId="063EA5C2" w14:textId="77777777" w:rsidR="000E7861" w:rsidRPr="00C804B1" w:rsidRDefault="00757371" w:rsidP="00FB785F">
            <w:pPr>
              <w:pStyle w:val="ListParagraph"/>
              <w:numPr>
                <w:ilvl w:val="0"/>
                <w:numId w:val="11"/>
              </w:numPr>
            </w:pPr>
            <w:r>
              <w:t>Principes de la surveillance de la santé dans les crises</w:t>
            </w:r>
          </w:p>
          <w:p w14:paraId="2C69B442" w14:textId="77777777" w:rsidR="00757371" w:rsidRDefault="00757371" w:rsidP="00FB785F">
            <w:pPr>
              <w:pStyle w:val="ListParagraph"/>
              <w:numPr>
                <w:ilvl w:val="0"/>
                <w:numId w:val="11"/>
              </w:numPr>
            </w:pPr>
            <w:r>
              <w:lastRenderedPageBreak/>
              <w:t>Collecte de données, génération de rapports et processus d’intervention</w:t>
            </w:r>
          </w:p>
          <w:p w14:paraId="6E3504F7" w14:textId="77777777" w:rsidR="00FB785F" w:rsidRPr="00FB785F" w:rsidRDefault="00757371" w:rsidP="00FB785F">
            <w:pPr>
              <w:pStyle w:val="ListParagraph"/>
              <w:numPr>
                <w:ilvl w:val="1"/>
                <w:numId w:val="11"/>
              </w:numPr>
            </w:pPr>
            <w:r>
              <w:t xml:space="preserve">Définition des cas – maladie, surveillance syndromique. </w:t>
            </w:r>
            <w:r>
              <w:rPr>
                <w:rFonts w:ascii="Calibri" w:hAnsi="Calibri"/>
                <w:i/>
              </w:rPr>
              <w:t xml:space="preserve">La sensibilité et la spécificité </w:t>
            </w:r>
            <w:r>
              <w:rPr>
                <w:rFonts w:ascii="Calibri" w:hAnsi="Calibri"/>
                <w:color w:val="0000FF"/>
              </w:rPr>
              <w:t xml:space="preserve">sont évoquées dans le module </w:t>
            </w:r>
            <w:r>
              <w:rPr>
                <w:rFonts w:ascii="Calibri" w:hAnsi="Calibri"/>
                <w:i/>
                <w:color w:val="0000FF"/>
              </w:rPr>
              <w:t>Enquêtes et contrôle des épidémies</w:t>
            </w:r>
          </w:p>
          <w:p w14:paraId="030C7264" w14:textId="77777777" w:rsidR="001B0E61" w:rsidRDefault="000E7861" w:rsidP="00FB785F">
            <w:pPr>
              <w:pStyle w:val="ListParagraph"/>
              <w:numPr>
                <w:ilvl w:val="1"/>
                <w:numId w:val="11"/>
              </w:numPr>
            </w:pPr>
            <w:r>
              <w:t xml:space="preserve">Formulaire de rapport </w:t>
            </w:r>
          </w:p>
          <w:p w14:paraId="0F8D2725" w14:textId="77777777" w:rsidR="001B0E61" w:rsidRPr="001B0E61" w:rsidRDefault="00757371" w:rsidP="00FB785F">
            <w:pPr>
              <w:pStyle w:val="ListParagraph"/>
              <w:numPr>
                <w:ilvl w:val="1"/>
                <w:numId w:val="11"/>
              </w:numPr>
            </w:pPr>
            <w:r>
              <w:t xml:space="preserve">Démographie/nombre estimé de personnes affectées – </w:t>
            </w:r>
            <w:r>
              <w:rPr>
                <w:color w:val="0000FF"/>
              </w:rPr>
              <w:t xml:space="preserve">point évoqué dans le module </w:t>
            </w:r>
            <w:r>
              <w:rPr>
                <w:i/>
                <w:color w:val="0000FF"/>
              </w:rPr>
              <w:t>Collecte, analyse et partage de données</w:t>
            </w:r>
          </w:p>
          <w:p w14:paraId="35236E7E" w14:textId="77777777" w:rsidR="000E7861" w:rsidRPr="00C804B1" w:rsidRDefault="001B0E61" w:rsidP="00FB785F">
            <w:pPr>
              <w:pStyle w:val="ListParagraph"/>
              <w:numPr>
                <w:ilvl w:val="1"/>
                <w:numId w:val="11"/>
              </w:numPr>
            </w:pPr>
            <w:r>
              <w:t>Rapports quotidiens/hebdomadaires vs notification d’alerte immédiate : comment transmettre les données</w:t>
            </w:r>
          </w:p>
          <w:p w14:paraId="2B529D29" w14:textId="77777777" w:rsidR="000E7861" w:rsidRPr="00C804B1" w:rsidRDefault="001B0E61" w:rsidP="00FB785F">
            <w:pPr>
              <w:pStyle w:val="ListParagraph"/>
              <w:numPr>
                <w:ilvl w:val="2"/>
                <w:numId w:val="11"/>
              </w:numPr>
            </w:pPr>
            <w:r>
              <w:t>Seuils d’alerte</w:t>
            </w:r>
          </w:p>
          <w:p w14:paraId="1B63E904" w14:textId="77777777" w:rsidR="000E7861" w:rsidRPr="00C713EF" w:rsidRDefault="000E7861" w:rsidP="00FB785F">
            <w:pPr>
              <w:pStyle w:val="ListParagraph"/>
              <w:numPr>
                <w:ilvl w:val="0"/>
                <w:numId w:val="11"/>
              </w:numPr>
            </w:pPr>
            <w:r>
              <w:t xml:space="preserve">Défis lors de la mise en place/du maintien d’un système de surveillance </w:t>
            </w:r>
          </w:p>
        </w:tc>
      </w:tr>
      <w:tr w:rsidR="000E7861" w:rsidRPr="00C804B1" w14:paraId="5876E1E6" w14:textId="77777777" w:rsidTr="00C3049F">
        <w:tc>
          <w:tcPr>
            <w:tcW w:w="3964" w:type="dxa"/>
            <w:vMerge/>
          </w:tcPr>
          <w:p w14:paraId="0592D451" w14:textId="77777777" w:rsidR="000E7861" w:rsidRPr="00676AF5" w:rsidRDefault="000E7861" w:rsidP="00FD056C">
            <w:pPr>
              <w:rPr>
                <w:u w:val="single"/>
                <w:lang w:val="fr-CH"/>
              </w:rPr>
            </w:pPr>
          </w:p>
        </w:tc>
        <w:tc>
          <w:tcPr>
            <w:tcW w:w="4253" w:type="dxa"/>
          </w:tcPr>
          <w:p w14:paraId="6CE7CF23" w14:textId="77777777" w:rsidR="000E7861" w:rsidRPr="00C804B1" w:rsidRDefault="000E7861" w:rsidP="00FD056C">
            <w:pPr>
              <w:pStyle w:val="ListParagraph"/>
              <w:numPr>
                <w:ilvl w:val="1"/>
                <w:numId w:val="1"/>
              </w:numPr>
              <w:rPr>
                <w:i/>
              </w:rPr>
            </w:pPr>
            <w:r>
              <w:rPr>
                <w:i/>
                <w:iCs/>
              </w:rPr>
              <w:t>Les participants sont en mesure</w:t>
            </w:r>
            <w:r>
              <w:t xml:space="preserve"> d’identifier les maladies/syndromes à inclure dans un système de surveillance et d’alerte précoce dans une situation de crise.</w:t>
            </w:r>
          </w:p>
        </w:tc>
        <w:tc>
          <w:tcPr>
            <w:tcW w:w="5733" w:type="dxa"/>
          </w:tcPr>
          <w:p w14:paraId="140255E6" w14:textId="77777777" w:rsidR="00743227" w:rsidRDefault="00743227" w:rsidP="00FD056C">
            <w:pPr>
              <w:pStyle w:val="ListParagraph"/>
              <w:numPr>
                <w:ilvl w:val="0"/>
                <w:numId w:val="20"/>
              </w:numPr>
            </w:pPr>
            <w:r>
              <w:t>Points clés pour les données de surveillance de maladie</w:t>
            </w:r>
          </w:p>
          <w:p w14:paraId="38A6067D" w14:textId="77777777" w:rsidR="000E7861" w:rsidRPr="005F3102" w:rsidRDefault="000E7861" w:rsidP="00743227">
            <w:pPr>
              <w:pStyle w:val="ListParagraph"/>
              <w:numPr>
                <w:ilvl w:val="1"/>
                <w:numId w:val="20"/>
              </w:numPr>
              <w:ind w:left="700"/>
            </w:pPr>
            <w:r>
              <w:t xml:space="preserve">Évaluation des risques </w:t>
            </w:r>
          </w:p>
          <w:p w14:paraId="5453AA26" w14:textId="77777777" w:rsidR="007040F5" w:rsidRDefault="007040F5" w:rsidP="007040F5">
            <w:pPr>
              <w:pStyle w:val="ListParagraph"/>
              <w:numPr>
                <w:ilvl w:val="0"/>
                <w:numId w:val="25"/>
              </w:numPr>
              <w:ind w:left="1097"/>
            </w:pPr>
            <w:r>
              <w:t>Maladies endémiques dans la région affectée</w:t>
            </w:r>
          </w:p>
          <w:p w14:paraId="28B34B3F" w14:textId="77777777" w:rsidR="007040F5" w:rsidRDefault="007040F5" w:rsidP="007040F5">
            <w:pPr>
              <w:pStyle w:val="ListParagraph"/>
              <w:numPr>
                <w:ilvl w:val="0"/>
                <w:numId w:val="25"/>
              </w:numPr>
              <w:ind w:left="1097"/>
            </w:pPr>
            <w:r>
              <w:t>Schémas saisonniers</w:t>
            </w:r>
          </w:p>
          <w:p w14:paraId="015A88C1" w14:textId="77777777" w:rsidR="007040F5" w:rsidRDefault="000E7861" w:rsidP="007040F5">
            <w:pPr>
              <w:pStyle w:val="ListParagraph"/>
              <w:numPr>
                <w:ilvl w:val="0"/>
                <w:numId w:val="25"/>
              </w:numPr>
              <w:ind w:left="1097"/>
            </w:pPr>
            <w:r>
              <w:t>Maladies à risque épidémique</w:t>
            </w:r>
          </w:p>
          <w:p w14:paraId="093D17ED" w14:textId="77777777" w:rsidR="007040F5" w:rsidRDefault="000E7861" w:rsidP="007040F5">
            <w:pPr>
              <w:pStyle w:val="ListParagraph"/>
              <w:numPr>
                <w:ilvl w:val="0"/>
                <w:numId w:val="25"/>
              </w:numPr>
              <w:ind w:left="1097"/>
            </w:pPr>
            <w:r>
              <w:t>Capacité à causer une morbidité sévère et une mortalité élevée</w:t>
            </w:r>
          </w:p>
          <w:p w14:paraId="07CBA157" w14:textId="77777777" w:rsidR="000E7861" w:rsidRPr="007040F5" w:rsidRDefault="007040F5" w:rsidP="007040F5">
            <w:pPr>
              <w:pStyle w:val="ListParagraph"/>
              <w:numPr>
                <w:ilvl w:val="0"/>
                <w:numId w:val="25"/>
              </w:numPr>
              <w:ind w:left="1097"/>
            </w:pPr>
            <w:r>
              <w:t>Disponibilité des mesures de prévention et de contrôle</w:t>
            </w:r>
          </w:p>
          <w:p w14:paraId="29F9351A" w14:textId="77777777" w:rsidR="000E7861" w:rsidRPr="007040F5" w:rsidRDefault="000E7861" w:rsidP="007040F5">
            <w:pPr>
              <w:pStyle w:val="ListParagraph"/>
              <w:numPr>
                <w:ilvl w:val="1"/>
                <w:numId w:val="24"/>
              </w:numPr>
              <w:ind w:left="700"/>
            </w:pPr>
            <w:r>
              <w:t>Nombre maximal à inclure</w:t>
            </w:r>
          </w:p>
        </w:tc>
      </w:tr>
    </w:tbl>
    <w:p w14:paraId="63C526A2" w14:textId="77777777" w:rsidR="001036F5" w:rsidRPr="00C804B1" w:rsidRDefault="001036F5" w:rsidP="001036F5">
      <w:pPr>
        <w:rPr>
          <w:lang w:val="en-GB"/>
        </w:rPr>
      </w:pPr>
    </w:p>
    <w:p w14:paraId="1D67F091" w14:textId="77777777" w:rsidR="001036F5" w:rsidRPr="00C804B1" w:rsidRDefault="001036F5">
      <w:pPr>
        <w:rPr>
          <w:lang w:val="en-GB"/>
        </w:rPr>
      </w:pPr>
    </w:p>
    <w:sectPr w:rsidR="001036F5" w:rsidRPr="00C804B1" w:rsidSect="001036F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B537A" w14:textId="77777777" w:rsidR="004E3ED6" w:rsidRDefault="004E3ED6" w:rsidP="001036F5">
      <w:r>
        <w:separator/>
      </w:r>
    </w:p>
  </w:endnote>
  <w:endnote w:type="continuationSeparator" w:id="0">
    <w:p w14:paraId="4DB9FE19" w14:textId="77777777" w:rsidR="004E3ED6" w:rsidRDefault="004E3ED6" w:rsidP="0010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55D9D" w14:textId="77777777" w:rsidR="000A2B36" w:rsidRDefault="000A2B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9557F" w14:textId="77777777" w:rsidR="000A2B36" w:rsidRDefault="000A2B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90B1D" w14:textId="77777777" w:rsidR="000A2B36" w:rsidRDefault="000A2B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4AABE" w14:textId="77777777" w:rsidR="004E3ED6" w:rsidRDefault="004E3ED6" w:rsidP="001036F5">
      <w:r>
        <w:separator/>
      </w:r>
    </w:p>
  </w:footnote>
  <w:footnote w:type="continuationSeparator" w:id="0">
    <w:p w14:paraId="76060220" w14:textId="77777777" w:rsidR="004E3ED6" w:rsidRDefault="004E3ED6" w:rsidP="00103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2EB22" w14:textId="77777777" w:rsidR="000A2B36" w:rsidRDefault="000A2B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813E3" w14:textId="77777777" w:rsidR="001036F5" w:rsidRDefault="001036F5">
    <w:pPr>
      <w:pStyle w:val="Header"/>
    </w:pPr>
    <w:r>
      <w:t>Version 08.11.2019 -2019Final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D77E3" w14:textId="77777777" w:rsidR="000A2B36" w:rsidRDefault="000A2B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023E"/>
    <w:multiLevelType w:val="hybridMultilevel"/>
    <w:tmpl w:val="B58E83AE"/>
    <w:lvl w:ilvl="0" w:tplc="DD76BC96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6203572">
      <w:start w:val="8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97172"/>
    <w:multiLevelType w:val="hybridMultilevel"/>
    <w:tmpl w:val="6CA4568A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921AB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1C3AE3"/>
    <w:multiLevelType w:val="hybridMultilevel"/>
    <w:tmpl w:val="8E0E2E34"/>
    <w:lvl w:ilvl="0" w:tplc="83E086A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8408BF"/>
    <w:multiLevelType w:val="hybridMultilevel"/>
    <w:tmpl w:val="4EC8C574"/>
    <w:lvl w:ilvl="0" w:tplc="26921AB4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030D7"/>
    <w:multiLevelType w:val="hybridMultilevel"/>
    <w:tmpl w:val="A954A54E"/>
    <w:lvl w:ilvl="0" w:tplc="26921AB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C853DF"/>
    <w:multiLevelType w:val="hybridMultilevel"/>
    <w:tmpl w:val="C302BA1E"/>
    <w:lvl w:ilvl="0" w:tplc="DD76BC96">
      <w:start w:val="1"/>
      <w:numFmt w:val="bullet"/>
      <w:lvlText w:val="-"/>
      <w:lvlJc w:val="left"/>
      <w:pPr>
        <w:ind w:left="70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" w15:restartNumberingAfterBreak="0">
    <w:nsid w:val="1D260075"/>
    <w:multiLevelType w:val="hybridMultilevel"/>
    <w:tmpl w:val="C32ADBE4"/>
    <w:lvl w:ilvl="0" w:tplc="26921AB4">
      <w:numFmt w:val="bullet"/>
      <w:lvlText w:val="-"/>
      <w:lvlJc w:val="left"/>
      <w:pPr>
        <w:ind w:left="700" w:hanging="360"/>
      </w:pPr>
      <w:rPr>
        <w:rFonts w:ascii="Calibri" w:eastAsia="Times New Roman" w:hAnsi="Calibri" w:cs="Times New Roman" w:hint="default"/>
      </w:rPr>
    </w:lvl>
    <w:lvl w:ilvl="1" w:tplc="26921AB4">
      <w:numFmt w:val="bullet"/>
      <w:lvlText w:val="-"/>
      <w:lvlJc w:val="left"/>
      <w:pPr>
        <w:ind w:left="1420" w:hanging="360"/>
      </w:pPr>
      <w:rPr>
        <w:rFonts w:ascii="Calibri" w:eastAsia="Times New Roman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7" w15:restartNumberingAfterBreak="0">
    <w:nsid w:val="22E73358"/>
    <w:multiLevelType w:val="hybridMultilevel"/>
    <w:tmpl w:val="C6428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71736"/>
    <w:multiLevelType w:val="hybridMultilevel"/>
    <w:tmpl w:val="366A1176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51333"/>
    <w:multiLevelType w:val="hybridMultilevel"/>
    <w:tmpl w:val="69181768"/>
    <w:lvl w:ilvl="0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062A28"/>
    <w:multiLevelType w:val="hybridMultilevel"/>
    <w:tmpl w:val="0416FD38"/>
    <w:lvl w:ilvl="0" w:tplc="26921AB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230285"/>
    <w:multiLevelType w:val="hybridMultilevel"/>
    <w:tmpl w:val="762E4822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921AB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5B6FDA"/>
    <w:multiLevelType w:val="hybridMultilevel"/>
    <w:tmpl w:val="AA1EEFB2"/>
    <w:lvl w:ilvl="0" w:tplc="DD76BC96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26921AB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F11556"/>
    <w:multiLevelType w:val="hybridMultilevel"/>
    <w:tmpl w:val="8E6E806C"/>
    <w:lvl w:ilvl="0" w:tplc="26921AB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4CE47B1"/>
    <w:multiLevelType w:val="hybridMultilevel"/>
    <w:tmpl w:val="23FE2348"/>
    <w:lvl w:ilvl="0" w:tplc="DD76BC96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26921AB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16203572">
      <w:start w:val="8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D06DD2"/>
    <w:multiLevelType w:val="hybridMultilevel"/>
    <w:tmpl w:val="A77E1BC4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5932B7"/>
    <w:multiLevelType w:val="hybridMultilevel"/>
    <w:tmpl w:val="FF6C6FD2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921AB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494D2F"/>
    <w:multiLevelType w:val="hybridMultilevel"/>
    <w:tmpl w:val="B5A28526"/>
    <w:lvl w:ilvl="0" w:tplc="100C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8" w15:restartNumberingAfterBreak="0">
    <w:nsid w:val="57F35067"/>
    <w:multiLevelType w:val="multilevel"/>
    <w:tmpl w:val="6298E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upperLetter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B8E1010"/>
    <w:multiLevelType w:val="hybridMultilevel"/>
    <w:tmpl w:val="D3F26A52"/>
    <w:lvl w:ilvl="0" w:tplc="04090005">
      <w:start w:val="1"/>
      <w:numFmt w:val="bullet"/>
      <w:lvlText w:val=""/>
      <w:lvlJc w:val="left"/>
      <w:pPr>
        <w:ind w:left="14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0" w15:restartNumberingAfterBreak="0">
    <w:nsid w:val="5D9E4009"/>
    <w:multiLevelType w:val="hybridMultilevel"/>
    <w:tmpl w:val="CC28C5EC"/>
    <w:lvl w:ilvl="0" w:tplc="DD76BC96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26921AB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DC5105"/>
    <w:multiLevelType w:val="hybridMultilevel"/>
    <w:tmpl w:val="0344B6DA"/>
    <w:lvl w:ilvl="0" w:tplc="DD76BC96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2705C0"/>
    <w:multiLevelType w:val="hybridMultilevel"/>
    <w:tmpl w:val="A80C4DA0"/>
    <w:lvl w:ilvl="0" w:tplc="26921A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43589"/>
    <w:multiLevelType w:val="hybridMultilevel"/>
    <w:tmpl w:val="9B907840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921AB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5F419B"/>
    <w:multiLevelType w:val="hybridMultilevel"/>
    <w:tmpl w:val="56BCE2E4"/>
    <w:lvl w:ilvl="0" w:tplc="DD76BC96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26921AB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325142"/>
    <w:multiLevelType w:val="hybridMultilevel"/>
    <w:tmpl w:val="6A7C8390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E086A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16203572">
      <w:start w:val="8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E70C3C"/>
    <w:multiLevelType w:val="hybridMultilevel"/>
    <w:tmpl w:val="89ECCDA6"/>
    <w:lvl w:ilvl="0" w:tplc="26921A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6E32B2"/>
    <w:multiLevelType w:val="hybridMultilevel"/>
    <w:tmpl w:val="4C98F342"/>
    <w:lvl w:ilvl="0" w:tplc="DD76BC96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26921AB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5565911">
    <w:abstractNumId w:val="18"/>
  </w:num>
  <w:num w:numId="2" w16cid:durableId="371005255">
    <w:abstractNumId w:val="0"/>
  </w:num>
  <w:num w:numId="3" w16cid:durableId="114375801">
    <w:abstractNumId w:val="1"/>
  </w:num>
  <w:num w:numId="4" w16cid:durableId="553857553">
    <w:abstractNumId w:val="7"/>
  </w:num>
  <w:num w:numId="5" w16cid:durableId="76680522">
    <w:abstractNumId w:val="9"/>
  </w:num>
  <w:num w:numId="6" w16cid:durableId="1186947871">
    <w:abstractNumId w:val="5"/>
  </w:num>
  <w:num w:numId="7" w16cid:durableId="704448456">
    <w:abstractNumId w:val="21"/>
  </w:num>
  <w:num w:numId="8" w16cid:durableId="761492548">
    <w:abstractNumId w:val="25"/>
  </w:num>
  <w:num w:numId="9" w16cid:durableId="2007899328">
    <w:abstractNumId w:val="14"/>
  </w:num>
  <w:num w:numId="10" w16cid:durableId="842402835">
    <w:abstractNumId w:val="17"/>
  </w:num>
  <w:num w:numId="11" w16cid:durableId="1181161366">
    <w:abstractNumId w:val="16"/>
  </w:num>
  <w:num w:numId="12" w16cid:durableId="1434203943">
    <w:abstractNumId w:val="6"/>
  </w:num>
  <w:num w:numId="13" w16cid:durableId="97263908">
    <w:abstractNumId w:val="10"/>
  </w:num>
  <w:num w:numId="14" w16cid:durableId="1896500510">
    <w:abstractNumId w:val="13"/>
  </w:num>
  <w:num w:numId="15" w16cid:durableId="316421445">
    <w:abstractNumId w:val="4"/>
  </w:num>
  <w:num w:numId="16" w16cid:durableId="1628659185">
    <w:abstractNumId w:val="26"/>
  </w:num>
  <w:num w:numId="17" w16cid:durableId="1442651618">
    <w:abstractNumId w:val="22"/>
  </w:num>
  <w:num w:numId="18" w16cid:durableId="1700934892">
    <w:abstractNumId w:val="20"/>
  </w:num>
  <w:num w:numId="19" w16cid:durableId="1933970639">
    <w:abstractNumId w:val="12"/>
  </w:num>
  <w:num w:numId="20" w16cid:durableId="1857960265">
    <w:abstractNumId w:val="23"/>
  </w:num>
  <w:num w:numId="21" w16cid:durableId="2083332832">
    <w:abstractNumId w:val="24"/>
  </w:num>
  <w:num w:numId="22" w16cid:durableId="1595556719">
    <w:abstractNumId w:val="3"/>
  </w:num>
  <w:num w:numId="23" w16cid:durableId="1485320834">
    <w:abstractNumId w:val="15"/>
  </w:num>
  <w:num w:numId="24" w16cid:durableId="1230339843">
    <w:abstractNumId w:val="27"/>
  </w:num>
  <w:num w:numId="25" w16cid:durableId="593831048">
    <w:abstractNumId w:val="19"/>
  </w:num>
  <w:num w:numId="26" w16cid:durableId="1755324292">
    <w:abstractNumId w:val="8"/>
  </w:num>
  <w:num w:numId="27" w16cid:durableId="306781666">
    <w:abstractNumId w:val="11"/>
  </w:num>
  <w:num w:numId="28" w16cid:durableId="1891963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6F5"/>
    <w:rsid w:val="000A2B36"/>
    <w:rsid w:val="000E36DB"/>
    <w:rsid w:val="000E7861"/>
    <w:rsid w:val="001036F5"/>
    <w:rsid w:val="00154E68"/>
    <w:rsid w:val="001B0E61"/>
    <w:rsid w:val="001E6FB5"/>
    <w:rsid w:val="002146A3"/>
    <w:rsid w:val="00265DFD"/>
    <w:rsid w:val="00280FD7"/>
    <w:rsid w:val="002C1425"/>
    <w:rsid w:val="002F65FB"/>
    <w:rsid w:val="00332142"/>
    <w:rsid w:val="00367B2F"/>
    <w:rsid w:val="003B1B71"/>
    <w:rsid w:val="00451FCC"/>
    <w:rsid w:val="00475D83"/>
    <w:rsid w:val="00476A76"/>
    <w:rsid w:val="0049289C"/>
    <w:rsid w:val="004A7E19"/>
    <w:rsid w:val="004E3ED6"/>
    <w:rsid w:val="00561047"/>
    <w:rsid w:val="005F3102"/>
    <w:rsid w:val="00621B37"/>
    <w:rsid w:val="0062412B"/>
    <w:rsid w:val="00676AF5"/>
    <w:rsid w:val="006F2A81"/>
    <w:rsid w:val="007040F5"/>
    <w:rsid w:val="0073130A"/>
    <w:rsid w:val="00743227"/>
    <w:rsid w:val="00745F57"/>
    <w:rsid w:val="00747840"/>
    <w:rsid w:val="00757371"/>
    <w:rsid w:val="00781109"/>
    <w:rsid w:val="008065A4"/>
    <w:rsid w:val="00846624"/>
    <w:rsid w:val="0085446F"/>
    <w:rsid w:val="00870CA3"/>
    <w:rsid w:val="00901490"/>
    <w:rsid w:val="009A7069"/>
    <w:rsid w:val="009B3ED0"/>
    <w:rsid w:val="00A51F8E"/>
    <w:rsid w:val="00AB60DA"/>
    <w:rsid w:val="00AE117A"/>
    <w:rsid w:val="00B12406"/>
    <w:rsid w:val="00B16206"/>
    <w:rsid w:val="00B20484"/>
    <w:rsid w:val="00B2462B"/>
    <w:rsid w:val="00B461C5"/>
    <w:rsid w:val="00B54D88"/>
    <w:rsid w:val="00B71408"/>
    <w:rsid w:val="00BB4582"/>
    <w:rsid w:val="00BC44B0"/>
    <w:rsid w:val="00BE04DA"/>
    <w:rsid w:val="00C03519"/>
    <w:rsid w:val="00C035EB"/>
    <w:rsid w:val="00C571CD"/>
    <w:rsid w:val="00C713EF"/>
    <w:rsid w:val="00C804B1"/>
    <w:rsid w:val="00C8479A"/>
    <w:rsid w:val="00C92F91"/>
    <w:rsid w:val="00CE089B"/>
    <w:rsid w:val="00D20E3D"/>
    <w:rsid w:val="00EB2135"/>
    <w:rsid w:val="00F04E89"/>
    <w:rsid w:val="00F82C96"/>
    <w:rsid w:val="00F86EAD"/>
    <w:rsid w:val="00FB742B"/>
    <w:rsid w:val="00FB785F"/>
    <w:rsid w:val="00FD056C"/>
    <w:rsid w:val="00FD43A1"/>
    <w:rsid w:val="00F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25B59B"/>
  <w15:chartTrackingRefBased/>
  <w15:docId w15:val="{ABDF87A7-D1B7-4689-85CF-800894CF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6F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6F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36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36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6F5"/>
    <w:rPr>
      <w:sz w:val="24"/>
      <w:szCs w:val="24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1036F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6F5"/>
    <w:rPr>
      <w:sz w:val="24"/>
      <w:szCs w:val="24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6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62B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CRC Team Document" ma:contentTypeID="0x010100F306B2604BE44180B8B82333BE64DF4E005A5CBB6C53404A16AAEA5338BA523999000A8DC57427FE8447B6BC7D6E7F551E9D" ma:contentTypeVersion="59" ma:contentTypeDescription="Upload Form" ma:contentTypeScope="" ma:versionID="af942c23399e2bbf09343e682b64174d">
  <xsd:schema xmlns:xsd="http://www.w3.org/2001/XMLSchema" xmlns:xs="http://www.w3.org/2001/XMLSchema" xmlns:p="http://schemas.microsoft.com/office/2006/metadata/properties" xmlns:ns1="http://schemas.microsoft.com/sharepoint/v3" xmlns:ns2="71402401-ee9a-4cfa-82a8-ebbd88d5d766" xmlns:ns3="a8a2af44-4b8d-404b-a8bd-4186350a523c" xmlns:ns4="775538c5-eb89-48ba-a372-0acd5d6f1291" targetNamespace="http://schemas.microsoft.com/office/2006/metadata/properties" ma:root="true" ma:fieldsID="9eefc4f65a2f985d9d7f7f4fa1d65849" ns1:_="" ns2:_="" ns3:_="" ns4:_="">
    <xsd:import namespace="http://schemas.microsoft.com/sharepoint/v3"/>
    <xsd:import namespace="71402401-ee9a-4cfa-82a8-ebbd88d5d766"/>
    <xsd:import namespace="a8a2af44-4b8d-404b-a8bd-4186350a523c"/>
    <xsd:import namespace="775538c5-eb89-48ba-a372-0acd5d6f1291"/>
    <xsd:element name="properties">
      <xsd:complexType>
        <xsd:sequence>
          <xsd:element name="documentManagement">
            <xsd:complexType>
              <xsd:all>
                <xsd:element ref="ns2:ICRCIMP_IsFocus" minOccurs="0"/>
                <xsd:element ref="ns3:IsIntranet" minOccurs="0"/>
                <xsd:element ref="ns3:Period_x0020_start" minOccurs="0"/>
                <xsd:element ref="ns3:Period_x0020_end" minOccurs="0"/>
                <xsd:element ref="ns2:ICRCIMP_IsRecord" minOccurs="0"/>
                <xsd:element ref="ns2:ICRCIMP_RMIdentifier" minOccurs="0"/>
                <xsd:element ref="ns2:ICRCIMP_RMTransfer" minOccurs="0"/>
                <xsd:element ref="ns1:AverageRating" minOccurs="0"/>
                <xsd:element ref="ns1:RatingCount" minOccurs="0"/>
                <xsd:element ref="ns3:_dlc_DocIdUrl" minOccurs="0"/>
                <xsd:element ref="ns2:ICRCIMP_RMUnitInCharge_H" minOccurs="0"/>
                <xsd:element ref="ns3:TaxCatchAll" minOccurs="0"/>
                <xsd:element ref="ns3:TaxCatchAllLabel" minOccurs="0"/>
                <xsd:element ref="ns3:_dlc_DocIdPersistId" minOccurs="0"/>
                <xsd:element ref="ns2:ICRCIMP_Keyword_H" minOccurs="0"/>
                <xsd:element ref="ns3:_dlc_DocId" minOccurs="0"/>
                <xsd:element ref="ns2:ICRCIMP_OrganizationalAccronym_H" minOccurs="0"/>
                <xsd:element ref="ns2:ICRCIMP_Country_H" minOccurs="0"/>
                <xsd:element ref="ns2:ICRCIMP_DocumentType_H" minOccurs="0"/>
                <xsd:element ref="ns2:ICRCIMP_IHT_H" minOccurs="0"/>
                <xsd:element ref="ns2:ICRCIMP_BusinessFunction_H" minOccurs="0"/>
                <xsd:element ref="ns4:pe3ed4b1638e49a0a22b56e84a30773f" minOccurs="0"/>
                <xsd:element ref="ns2:h205814a13eb4c68bb83316f6dea6ef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Rating (0-5)" ma:decimals="2" ma:description="Average value of all the ratings that have been submitted" ma:hidden="true" ma:internalName="AverageRating" ma:readOnly="false">
      <xsd:simpleType>
        <xsd:restriction base="dms:Number"/>
      </xsd:simpleType>
    </xsd:element>
    <xsd:element name="RatingCount" ma:index="17" nillable="true" ma:displayName="Number of Ratings" ma:decimals="0" ma:description="Number of ratings submitted" ma:hidden="true" ma:internalName="RatingCount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2401-ee9a-4cfa-82a8-ebbd88d5d766" elementFormDefault="qualified">
    <xsd:import namespace="http://schemas.microsoft.com/office/2006/documentManagement/types"/>
    <xsd:import namespace="http://schemas.microsoft.com/office/infopath/2007/PartnerControls"/>
    <xsd:element name="ICRCIMP_IsFocus" ma:index="5" nillable="true" ma:displayName="Is Key Document" ma:default="0" ma:internalName="ICRCIMP_IsFocus">
      <xsd:simpleType>
        <xsd:restriction base="dms:Boolean"/>
      </xsd:simpleType>
    </xsd:element>
    <xsd:element name="ICRCIMP_IsRecord" ma:index="12" nillable="true" ma:displayName="Is Record" ma:default="0" ma:internalName="ICRCIMP_IsRecord">
      <xsd:simpleType>
        <xsd:restriction base="dms:Boolean"/>
      </xsd:simpleType>
    </xsd:element>
    <xsd:element name="ICRCIMP_RMIdentifier" ma:index="13" nillable="true" ma:displayName="RM Identifier" ma:hidden="true" ma:internalName="ICRCIMP_RMIdentifier" ma:readOnly="false">
      <xsd:simpleType>
        <xsd:restriction base="dms:Text"/>
      </xsd:simpleType>
    </xsd:element>
    <xsd:element name="ICRCIMP_RMTransfer" ma:index="15" nillable="true" ma:displayName="RM Transfer" ma:format="Image" ma:hidden="true" ma:internalName="ICRCIMP_RMTransfe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CRCIMP_RMUnitInCharge_H" ma:index="25" nillable="true" ma:taxonomy="true" ma:internalName="ICRCIMP_RMUnitInCharge_H" ma:taxonomyFieldName="ICRCIMP_RMUnitInCharge" ma:displayName="RM Unit In Charge" ma:readOnly="false" ma:default="" ma:fieldId="{6e3f7d82-bb30-4acf-bd11-eef511e2f6ff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Keyword_H" ma:index="29" nillable="true" ma:taxonomy="true" ma:internalName="ICRCIMP_Keyword_H" ma:taxonomyFieldName="ICRCIMP_Keyword" ma:displayName="Keyword" ma:readOnly="false" ma:default="" ma:fieldId="{f27af7a6-d078-4508-aeeb-bc60d2b2a9c2}" ma:taxonomyMulti="true" ma:sspId="ab0fa9d1-5a5a-4c9b-9c24-b67ffc5bb60f" ma:termSetId="9e1982ce-954c-4bc3-b476-a56a519943c0" ma:anchorId="dc16195f-09ad-42a4-9fc8-901be5812cbf" ma:open="false" ma:isKeyword="false">
      <xsd:complexType>
        <xsd:sequence>
          <xsd:element ref="pc:Terms" minOccurs="0" maxOccurs="1"/>
        </xsd:sequence>
      </xsd:complexType>
    </xsd:element>
    <xsd:element name="ICRCIMP_OrganizationalAccronym_H" ma:index="31" nillable="true" ma:taxonomy="true" ma:internalName="ICRCIMP_OrganizationalAccronym_H" ma:taxonomyFieldName="ICRCIMP_OrganizationalAccronym" ma:displayName="Organizational Acronym" ma:readOnly="false" ma:default="" ma:fieldId="{7ccf5c89-e992-4c56-8c3d-f080454b7083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Country_H" ma:index="32" nillable="true" ma:taxonomy="true" ma:internalName="ICRCIMP_Country_H" ma:taxonomyFieldName="ICRCIMP_Country" ma:displayName="Country" ma:readOnly="false" ma:default="" ma:fieldId="{43c356ae-dbf9-4781-9db5-36f4e2c43aa5}" ma:taxonomyMulti="true" ma:sspId="ab0fa9d1-5a5a-4c9b-9c24-b67ffc5bb60f" ma:termSetId="9e1982ce-954c-4bc3-b476-a56a519943c0" ma:anchorId="ef6172f5-22a7-44c1-85b4-1009e07f4347" ma:open="false" ma:isKeyword="false">
      <xsd:complexType>
        <xsd:sequence>
          <xsd:element ref="pc:Terms" minOccurs="0" maxOccurs="1"/>
        </xsd:sequence>
      </xsd:complexType>
    </xsd:element>
    <xsd:element name="ICRCIMP_DocumentType_H" ma:index="33" nillable="true" ma:taxonomy="true" ma:internalName="ICRCIMP_DocumentType_H" ma:taxonomyFieldName="ICRCIMP_DocumentType" ma:displayName="Document Type" ma:readOnly="false" ma:default="" ma:fieldId="{be9838ba-4f15-4a58-a832-ef14848e4da7}" ma:sspId="ab0fa9d1-5a5a-4c9b-9c24-b67ffc5bb60f" ma:termSetId="9e1982ce-954c-4bc3-b476-a56a519943c0" ma:anchorId="d4aee717-125d-40b5-a4ac-9555539d892b" ma:open="false" ma:isKeyword="false">
      <xsd:complexType>
        <xsd:sequence>
          <xsd:element ref="pc:Terms" minOccurs="0" maxOccurs="1"/>
        </xsd:sequence>
      </xsd:complexType>
    </xsd:element>
    <xsd:element name="ICRCIMP_IHT_H" ma:index="34" nillable="true" ma:taxonomy="true" ma:internalName="ICRCIMP_IHT_H" ma:taxonomyFieldName="ICRCIMP_IHT" ma:displayName="IHT" ma:readOnly="false" ma:default="" ma:fieldId="{065c2617-21f6-47e4-87f5-3c0378fecd5d}" ma:sspId="ab0fa9d1-5a5a-4c9b-9c24-b67ffc5bb60f" ma:termSetId="9e1982ce-954c-4bc3-b476-a56a519943c0" ma:anchorId="b0b0a92e-8599-45de-9f88-f18d1883a95e" ma:open="false" ma:isKeyword="false">
      <xsd:complexType>
        <xsd:sequence>
          <xsd:element ref="pc:Terms" minOccurs="0" maxOccurs="1"/>
        </xsd:sequence>
      </xsd:complexType>
    </xsd:element>
    <xsd:element name="ICRCIMP_BusinessFunction_H" ma:index="35" nillable="true" ma:taxonomy="true" ma:internalName="ICRCIMP_BusinessFunction_H" ma:taxonomyFieldName="ICRCIMP_BusinessFunction" ma:displayName="Business Function" ma:readOnly="false" ma:default="" ma:fieldId="{135f9e93-e411-4f51-a3e4-c80a6701173e}" ma:sspId="ab0fa9d1-5a5a-4c9b-9c24-b67ffc5bb60f" ma:termSetId="9e1982ce-954c-4bc3-b476-a56a519943c0" ma:anchorId="1f494b62-34d6-4855-af7c-08b76e795dc3" ma:open="false" ma:isKeyword="false">
      <xsd:complexType>
        <xsd:sequence>
          <xsd:element ref="pc:Terms" minOccurs="0" maxOccurs="1"/>
        </xsd:sequence>
      </xsd:complexType>
    </xsd:element>
    <xsd:element name="h205814a13eb4c68bb83316f6dea6ef2" ma:index="38" nillable="true" ma:taxonomy="true" ma:internalName="h205814a13eb4c68bb83316f6dea6ef2" ma:taxonomyFieldName="ICRCIMP_KeyIssue" ma:displayName="Key Issue" ma:fieldId="{1205814a-13eb-4c68-bb83-316f6dea6ef2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2af44-4b8d-404b-a8bd-4186350a523c" elementFormDefault="qualified">
    <xsd:import namespace="http://schemas.microsoft.com/office/2006/documentManagement/types"/>
    <xsd:import namespace="http://schemas.microsoft.com/office/infopath/2007/PartnerControls"/>
    <xsd:element name="IsIntranet" ma:index="6" nillable="true" ma:displayName="Is Intranet" ma:default="0" ma:internalName="IsIntranet">
      <xsd:simpleType>
        <xsd:restriction base="dms:Boolean"/>
      </xsd:simpleType>
    </xsd:element>
    <xsd:element name="Period_x0020_start" ma:index="10" nillable="true" ma:displayName="Period start" ma:format="DateOnly" ma:internalName="Period_x0020_start">
      <xsd:simpleType>
        <xsd:restriction base="dms:DateTime"/>
      </xsd:simpleType>
    </xsd:element>
    <xsd:element name="Period_x0020_end" ma:index="11" nillable="true" ma:displayName="Period end" ma:format="DateOnly" ma:internalName="Period_x0020_end">
      <xsd:simpleType>
        <xsd:restriction base="dms:DateTime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6" nillable="true" ma:displayName="Taxonomy Catch All Column" ma:hidden="true" ma:list="{bb80481a-0eda-4050-92b4-209d87b2a08d}" ma:internalName="TaxCatchAll" ma:showField="CatchAllData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bb80481a-0eda-4050-92b4-209d87b2a08d}" ma:internalName="TaxCatchAllLabel" ma:readOnly="true" ma:showField="CatchAllDataLabel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538c5-eb89-48ba-a372-0acd5d6f1291" elementFormDefault="qualified">
    <xsd:import namespace="http://schemas.microsoft.com/office/2006/documentManagement/types"/>
    <xsd:import namespace="http://schemas.microsoft.com/office/infopath/2007/PartnerControls"/>
    <xsd:element name="pe3ed4b1638e49a0a22b56e84a30773f" ma:index="36" nillable="true" ma:taxonomy="true" ma:internalName="pe3ed4b1638e49a0a22b56e84a30773f" ma:taxonomyFieldName="Key_x0020_Issue" ma:displayName="Key Issue" ma:default="3;#- No key issue|32056555-74b8-4174-9beb-b0d6d010855f" ma:fieldId="{9e3ed4b1-638e-49a0-a22b-56e84a30773f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Summar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ab0fa9d1-5a5a-4c9b-9c24-b67ffc5bb60f" ContentTypeId="0x010100F306B2604BE44180B8B82333BE64DF4E005A5CBB6C53404A16AAEA5338BA523999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RCIMP_Country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 Country</TermName>
          <TermId xmlns="http://schemas.microsoft.com/office/infopath/2007/PartnerControls">1f55df4f-c103-4303-b974-426a8e7d1d06</TermId>
        </TermInfo>
      </Terms>
    </ICRCIMP_Country_H>
    <Period_x0020_start xmlns="a8a2af44-4b8d-404b-a8bd-4186350a523c">2020-08-12T14:00:00+00:00</Period_x0020_start>
    <TaxCatchAll xmlns="a8a2af44-4b8d-404b-a8bd-4186350a523c">
      <Value>4</Value>
      <Value>31</Value>
      <Value>2</Value>
      <Value>1</Value>
      <Value>3</Value>
    </TaxCatchAll>
    <ICRCIMP_DocumentType_H xmlns="71402401-ee9a-4cfa-82a8-ebbd88d5d766">
      <Terms xmlns="http://schemas.microsoft.com/office/infopath/2007/PartnerControls"/>
    </ICRCIMP_DocumentType_H>
    <ICRCIMP_IHT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23eb6094-56fc-4ad4-8ae2-cf1575a694f0</TermId>
        </TermInfo>
      </Terms>
    </ICRCIMP_IHT_H>
    <IsIntranet xmlns="a8a2af44-4b8d-404b-a8bd-4186350a523c">false</IsIntranet>
    <ICRCIMP_BusinessFunction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Assistance</TermName>
          <TermId xmlns="http://schemas.microsoft.com/office/infopath/2007/PartnerControls">9015aaae-65d7-4217-8889-581aaffe05a3</TermId>
        </TermInfo>
      </Terms>
    </ICRCIMP_BusinessFunction_H>
    <pe3ed4b1638e49a0a22b56e84a30773f xmlns="775538c5-eb89-48ba-a372-0acd5d6f12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- No key issue</TermName>
          <TermId xmlns="http://schemas.microsoft.com/office/infopath/2007/PartnerControls">32056555-74b8-4174-9beb-b0d6d010855f</TermId>
        </TermInfo>
      </Terms>
    </pe3ed4b1638e49a0a22b56e84a30773f>
    <ICRCIMP_RMIdentifier xmlns="71402401-ee9a-4cfa-82a8-ebbd88d5d766" xsi:nil="true"/>
    <RatingCount xmlns="http://schemas.microsoft.com/sharepoint/v3" xsi:nil="true"/>
    <ICRCIMP_IsRecord xmlns="71402401-ee9a-4cfa-82a8-ebbd88d5d766">true</ICRCIMP_IsRecord>
    <ICRCIMP_RMTransfer xmlns="71402401-ee9a-4cfa-82a8-ebbd88d5d766">
      <Url xsi:nil="true"/>
      <Description xsi:nil="true"/>
    </ICRCIMP_RMTransfer>
    <ICRCIMP_Keyword_H xmlns="71402401-ee9a-4cfa-82a8-ebbd88d5d766">
      <Terms xmlns="http://schemas.microsoft.com/office/infopath/2007/PartnerControls"/>
    </ICRCIMP_Keyword_H>
    <ICRCIMP_OrganizationalAccronym_H xmlns="71402401-ee9a-4cfa-82a8-ebbd88d5d766">
      <Terms xmlns="http://schemas.microsoft.com/office/infopath/2007/PartnerControls"/>
    </ICRCIMP_OrganizationalAccronym_H>
    <AverageRating xmlns="http://schemas.microsoft.com/sharepoint/v3" xsi:nil="true"/>
    <h205814a13eb4c68bb83316f6dea6ef2 xmlns="71402401-ee9a-4cfa-82a8-ebbd88d5d766">
      <Terms xmlns="http://schemas.microsoft.com/office/infopath/2007/PartnerControls"/>
    </h205814a13eb4c68bb83316f6dea6ef2>
    <ICRCIMP_IsFocus xmlns="71402401-ee9a-4cfa-82a8-ebbd88d5d766">false</ICRCIMP_IsFocus>
    <Period_x0020_end xmlns="a8a2af44-4b8d-404b-a8bd-4186350a523c" xsi:nil="true"/>
    <ICRCIMP_RMUnitInCharge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GVA_OP_ASSIST_HELP</TermName>
          <TermId xmlns="http://schemas.microsoft.com/office/infopath/2007/PartnerControls">c53394dc-0df0-45c5-8220-3bdc97c5e4ad</TermId>
        </TermInfo>
      </Terms>
    </ICRCIMP_RMUnitInCharge_H>
    <_dlc_DocId xmlns="a8a2af44-4b8d-404b-a8bd-4186350a523c">TSASSIST-19-3329</_dlc_DocId>
    <_dlc_DocIdUrl xmlns="a8a2af44-4b8d-404b-a8bd-4186350a523c">
      <Url>https://collab.ext.icrc.org/sites/TS_ASSIST/_layouts/15/DocIdRedir.aspx?ID=TSASSIST-19-3329</Url>
      <Description>TSASSIST-19-3329</Description>
    </_dlc_DocIdUrl>
  </documentManagement>
</p:properties>
</file>

<file path=customXml/itemProps1.xml><?xml version="1.0" encoding="utf-8"?>
<ds:datastoreItem xmlns:ds="http://schemas.openxmlformats.org/officeDocument/2006/customXml" ds:itemID="{792A7D92-DDE9-4E62-A989-5AD34C513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402401-ee9a-4cfa-82a8-ebbd88d5d766"/>
    <ds:schemaRef ds:uri="a8a2af44-4b8d-404b-a8bd-4186350a523c"/>
    <ds:schemaRef ds:uri="775538c5-eb89-48ba-a372-0acd5d6f1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663B3C-E505-4FD5-B48B-0C7AC4FEAC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42C643-27A7-421F-81A2-CD612EEBD6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2B64DBE-4984-4C6D-9832-51240E57560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AD32E35-3E2B-4F83-9EF3-E3326F5F434F}">
  <ds:schemaRefs>
    <ds:schemaRef ds:uri="http://schemas.microsoft.com/office/2006/metadata/properties"/>
    <ds:schemaRef ds:uri="http://schemas.microsoft.com/office/infopath/2007/PartnerControls"/>
    <ds:schemaRef ds:uri="71402401-ee9a-4cfa-82a8-ebbd88d5d766"/>
    <ds:schemaRef ds:uri="a8a2af44-4b8d-404b-a8bd-4186350a523c"/>
    <ds:schemaRef ds:uri="775538c5-eb89-48ba-a372-0acd5d6f1291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ICRC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Van Roeden</dc:creator>
  <cp:keywords/>
  <dc:description/>
  <cp:lastModifiedBy>Aleksandra Kokanovic</cp:lastModifiedBy>
  <cp:revision>2</cp:revision>
  <cp:lastPrinted>2019-11-11T13:33:00Z</cp:lastPrinted>
  <dcterms:created xsi:type="dcterms:W3CDTF">2023-06-02T09:16:00Z</dcterms:created>
  <dcterms:modified xsi:type="dcterms:W3CDTF">2023-06-02T09:16:00Z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0x010100F306B2604BE44180B8B82333BE64DF4E005A5CBB6C53404A16AAEA5338BA523999000A8DC57427FE8447B6BC7D6E7F551E9D</vt:lpwstr>
  </property>
  <property fmtid="{D5CDD505-2E9C-101B-9397-08002B2CF9AE}" pid="3" name="ICRCIMP_RMUnitInCharge">
    <vt:lpwstr>31;#GVA_OP_ASSIST_HELP|c53394dc-0df0-45c5-8220-3bdc97c5e4ad</vt:lpwstr>
  </property>
  <property fmtid="{D5CDD505-2E9C-101B-9397-08002B2CF9AE}" pid="4" name="ICRCIMP_ManageAccess">
    <vt:bool>false</vt:bool>
  </property>
  <property fmtid="{D5CDD505-2E9C-101B-9397-08002B2CF9AE}" pid="5" name="_dlc_DocIdItemGuid">
    <vt:lpwstr>ebba4ca1-0afa-4544-aab8-d370487113c9</vt:lpwstr>
  </property>
  <property fmtid="{D5CDD505-2E9C-101B-9397-08002B2CF9AE}" pid="6" name="ICRCIMP_IHT">
    <vt:lpwstr>4;#Internal|23eb6094-56fc-4ad4-8ae2-cf1575a694f0</vt:lpwstr>
  </property>
  <property fmtid="{D5CDD505-2E9C-101B-9397-08002B2CF9AE}" pid="7" name="ICRCIMP_Country">
    <vt:lpwstr>2;#No Country|1f55df4f-c103-4303-b974-426a8e7d1d06</vt:lpwstr>
  </property>
  <property fmtid="{D5CDD505-2E9C-101B-9397-08002B2CF9AE}" pid="8" name="ICRCIMP_OrganizationalAccronym">
    <vt:lpwstr/>
  </property>
  <property fmtid="{D5CDD505-2E9C-101B-9397-08002B2CF9AE}" pid="9" name="Key Issue">
    <vt:lpwstr>3;#- No key issue|32056555-74b8-4174-9beb-b0d6d010855f</vt:lpwstr>
  </property>
  <property fmtid="{D5CDD505-2E9C-101B-9397-08002B2CF9AE}" pid="10" name="ICRCIMP_DocumentType">
    <vt:lpwstr/>
  </property>
  <property fmtid="{D5CDD505-2E9C-101B-9397-08002B2CF9AE}" pid="11" name="ICRCIMP_BusinessFunction">
    <vt:lpwstr>1;#Assistance|9015aaae-65d7-4217-8889-581aaffe05a3</vt:lpwstr>
  </property>
  <property fmtid="{D5CDD505-2E9C-101B-9397-08002B2CF9AE}" pid="12" name="ICRCIMP_Keyword">
    <vt:lpwstr/>
  </property>
  <property fmtid="{D5CDD505-2E9C-101B-9397-08002B2CF9AE}" pid="13" name="ICRCIMP_KeyIssue">
    <vt:lpwstr/>
  </property>
  <property fmtid="{D5CDD505-2E9C-101B-9397-08002B2CF9AE}" pid="14" name="ICRCIMP_OrganizationalUnit">
    <vt:lpwstr/>
  </property>
  <property fmtid="{D5CDD505-2E9C-101B-9397-08002B2CF9AE}" pid="15" name="ICRCIMP_Site_H">
    <vt:lpwstr/>
  </property>
  <property fmtid="{D5CDD505-2E9C-101B-9397-08002B2CF9AE}" pid="16" name="ICRCIMP_Site">
    <vt:lpwstr/>
  </property>
  <property fmtid="{D5CDD505-2E9C-101B-9397-08002B2CF9AE}" pid="17" name="ICRCIMP_OrganizationalUnit_H">
    <vt:lpwstr/>
  </property>
</Properties>
</file>