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82A" w:rsidRPr="00F0627C" w:rsidRDefault="00516392" w:rsidP="007D797D">
      <w:pPr>
        <w:jc w:val="center"/>
        <w:rPr>
          <w:rFonts w:ascii="Times New Roman" w:hAnsi="Times New Roman"/>
          <w:b/>
          <w:sz w:val="32"/>
          <w:szCs w:val="32"/>
          <w:lang w:val="es-SV"/>
        </w:rPr>
      </w:pPr>
      <w:r>
        <w:rPr>
          <w:rFonts w:ascii="Times New Roman" w:hAnsi="Times New Roman"/>
          <w:b/>
          <w:sz w:val="32"/>
          <w:szCs w:val="32"/>
          <w:lang w:val="es-SV"/>
        </w:rPr>
        <w:t>Reunione</w:t>
      </w:r>
      <w:r w:rsidR="00E13EAB" w:rsidRPr="00F0627C">
        <w:rPr>
          <w:rFonts w:ascii="Times New Roman" w:hAnsi="Times New Roman"/>
          <w:b/>
          <w:sz w:val="32"/>
          <w:szCs w:val="32"/>
          <w:lang w:val="es-SV"/>
        </w:rPr>
        <w:t>s de razonamiento clínico y resultados de fisioterapia</w:t>
      </w:r>
    </w:p>
    <w:p w:rsidR="00BC6F0C" w:rsidRPr="00F0627C" w:rsidRDefault="00A75F5B" w:rsidP="00910C94">
      <w:pPr>
        <w:rPr>
          <w:rFonts w:ascii="Times New Roman" w:hAnsi="Times New Roman"/>
          <w:sz w:val="24"/>
          <w:szCs w:val="24"/>
          <w:lang w:val="es-SV"/>
        </w:rPr>
      </w:pPr>
      <w:r w:rsidRPr="00F0627C">
        <w:rPr>
          <w:rFonts w:ascii="Times New Roman" w:hAnsi="Times New Roman"/>
          <w:sz w:val="24"/>
          <w:szCs w:val="24"/>
          <w:lang w:val="es-SV"/>
        </w:rPr>
        <w:t xml:space="preserve">Estas reuniones tienen como objetivo </w:t>
      </w:r>
      <w:r w:rsidR="00CE1EFA" w:rsidRPr="00F0627C">
        <w:rPr>
          <w:rFonts w:ascii="Times New Roman" w:hAnsi="Times New Roman"/>
          <w:sz w:val="24"/>
          <w:szCs w:val="24"/>
          <w:lang w:val="es-SV"/>
        </w:rPr>
        <w:t xml:space="preserve">promover </w:t>
      </w:r>
      <w:r w:rsidRPr="00F0627C">
        <w:rPr>
          <w:rFonts w:ascii="Times New Roman" w:hAnsi="Times New Roman"/>
          <w:sz w:val="24"/>
          <w:szCs w:val="24"/>
          <w:lang w:val="es-SV"/>
        </w:rPr>
        <w:t>la recopilación de medidas de resultados objetivos con regularidad por parte de los fisioterapeutas en _____________ servicio. Además, estas discusiones son muy útiles en el desarrollo continuo de habilidades de razonamiento clínico.</w:t>
      </w:r>
      <w:r w:rsidR="00CE1EFA" w:rsidRPr="00F0627C">
        <w:rPr>
          <w:rFonts w:ascii="Times New Roman" w:hAnsi="Times New Roman"/>
          <w:sz w:val="24"/>
          <w:szCs w:val="24"/>
          <w:lang w:val="es-SV"/>
        </w:rPr>
        <w:t xml:space="preserve"> P</w:t>
      </w:r>
      <w:r w:rsidRPr="00F0627C">
        <w:rPr>
          <w:rFonts w:ascii="Times New Roman" w:hAnsi="Times New Roman"/>
          <w:sz w:val="24"/>
          <w:szCs w:val="24"/>
          <w:lang w:val="es-SV"/>
        </w:rPr>
        <w:t>ermiten compartir ideas sobre el tratamiento, las medidas de resultado, el manejo de clientes</w:t>
      </w:r>
      <w:r w:rsidR="003D6673">
        <w:rPr>
          <w:rFonts w:ascii="Times New Roman" w:hAnsi="Times New Roman"/>
          <w:sz w:val="24"/>
          <w:szCs w:val="24"/>
          <w:lang w:val="es-SV"/>
        </w:rPr>
        <w:t>/usuarios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 excesivamente exigentes y la prescripción de dispositivos. La presentación de informes en conferencias de casos, el establecimiento de objetivos a corto y largo plazo, la redacción de solicitudes de equipos y los informes de alta deben hacerse más fáciles y más eficientes con la recopilación regular de medidas de resultado. La colaboración entre servicios también mejorará la continuidad de la atención de los clientes</w:t>
      </w:r>
      <w:r w:rsidR="003D6673">
        <w:rPr>
          <w:rFonts w:ascii="Times New Roman" w:hAnsi="Times New Roman"/>
          <w:sz w:val="24"/>
          <w:szCs w:val="24"/>
          <w:lang w:val="es-SV"/>
        </w:rPr>
        <w:t>/usuarios</w:t>
      </w:r>
      <w:r w:rsidRPr="00F0627C">
        <w:rPr>
          <w:rFonts w:ascii="Times New Roman" w:hAnsi="Times New Roman"/>
          <w:sz w:val="24"/>
          <w:szCs w:val="24"/>
          <w:lang w:val="es-SV"/>
        </w:rPr>
        <w:t>.</w:t>
      </w:r>
    </w:p>
    <w:p w:rsidR="00BC6F0C" w:rsidRPr="00F0627C" w:rsidRDefault="00A75F5B">
      <w:pPr>
        <w:rPr>
          <w:rFonts w:ascii="Times New Roman" w:hAnsi="Times New Roman"/>
          <w:sz w:val="24"/>
          <w:szCs w:val="24"/>
          <w:lang w:val="es-SV"/>
        </w:rPr>
      </w:pPr>
      <w:r w:rsidRPr="00F0627C">
        <w:rPr>
          <w:rFonts w:ascii="Times New Roman" w:hAnsi="Times New Roman"/>
          <w:sz w:val="24"/>
          <w:szCs w:val="24"/>
          <w:lang w:val="es-SV"/>
        </w:rPr>
        <w:t>Se espera que todos los fisioterapeutas de _________ asistan a estas reuniones semanales. Los casos seleccionados para discusión se asignan una semana antes de la reunión. Se espera que el terapeuta tratante recopile todas las medidas de resultado relevantes a tiempo para la reunión. Si el cliente</w:t>
      </w:r>
      <w:r w:rsidR="003D6673">
        <w:rPr>
          <w:rFonts w:ascii="Times New Roman" w:hAnsi="Times New Roman"/>
          <w:sz w:val="24"/>
          <w:szCs w:val="24"/>
          <w:lang w:val="es-SV"/>
        </w:rPr>
        <w:t>/usuario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 preseleccionado no pudo ser evaluado (debido a una enfermedad / citas en el hospital, etc.), entonces es responsabilidad del terapeuta tratante presentar un estudio de caso alternativo.</w:t>
      </w:r>
    </w:p>
    <w:p w:rsidR="00910C94" w:rsidRPr="00F0627C" w:rsidRDefault="00BC6F0C" w:rsidP="00910C94">
      <w:pPr>
        <w:rPr>
          <w:rFonts w:ascii="Times New Roman" w:hAnsi="Times New Roman"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 xml:space="preserve"> </w:t>
      </w:r>
      <w:r w:rsidR="00831797" w:rsidRPr="00F0627C">
        <w:rPr>
          <w:rFonts w:ascii="Times New Roman" w:hAnsi="Times New Roman"/>
          <w:b/>
          <w:sz w:val="24"/>
          <w:szCs w:val="24"/>
          <w:lang w:val="es-SV"/>
        </w:rPr>
        <w:t>1)</w:t>
      </w:r>
      <w:r w:rsidR="00831797" w:rsidRPr="00F0627C">
        <w:rPr>
          <w:rFonts w:ascii="Times New Roman" w:hAnsi="Times New Roman"/>
          <w:sz w:val="24"/>
          <w:szCs w:val="24"/>
          <w:lang w:val="es-SV"/>
        </w:rPr>
        <w:t xml:space="preserve"> </w:t>
      </w:r>
      <w:r w:rsidR="004C6CA2" w:rsidRPr="00F0627C">
        <w:rPr>
          <w:rFonts w:ascii="Times New Roman" w:hAnsi="Times New Roman"/>
          <w:b/>
          <w:sz w:val="24"/>
          <w:szCs w:val="24"/>
          <w:lang w:val="es-SV"/>
        </w:rPr>
        <w:t>Historia breve:</w:t>
      </w:r>
      <w:r w:rsidR="00A75F5B" w:rsidRPr="00F0627C">
        <w:rPr>
          <w:rFonts w:ascii="Times New Roman" w:hAnsi="Times New Roman"/>
          <w:b/>
          <w:sz w:val="24"/>
          <w:szCs w:val="24"/>
          <w:lang w:val="es-SV"/>
        </w:rPr>
        <w:t xml:space="preserve"> </w:t>
      </w:r>
      <w:r w:rsidR="00A75F5B" w:rsidRPr="00F0627C">
        <w:rPr>
          <w:rFonts w:ascii="Times New Roman" w:hAnsi="Times New Roman"/>
          <w:sz w:val="24"/>
          <w:szCs w:val="24"/>
          <w:lang w:val="es-SV"/>
        </w:rPr>
        <w:t>incluyendo diagnóstico, procedimientos quirúrgicos, tratamiento actual y previo, historial médico, precauciones, cualquier otra información relevante como el peso, problemas psicosociales, etc.</w:t>
      </w:r>
      <w:r w:rsidR="00831797" w:rsidRPr="00F0627C">
        <w:rPr>
          <w:rFonts w:ascii="Times New Roman" w:hAnsi="Times New Roman"/>
          <w:sz w:val="24"/>
          <w:szCs w:val="24"/>
          <w:lang w:val="es-SV"/>
        </w:rPr>
        <w:t xml:space="preserve"> </w:t>
      </w:r>
    </w:p>
    <w:p w:rsidR="00C81083" w:rsidRDefault="00831797" w:rsidP="00C81083">
      <w:pPr>
        <w:spacing w:after="0"/>
        <w:rPr>
          <w:rFonts w:ascii="Times New Roman" w:hAnsi="Times New Roman"/>
          <w:b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>2)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 </w:t>
      </w:r>
      <w:r w:rsidR="00A75F5B" w:rsidRPr="00F0627C">
        <w:rPr>
          <w:rFonts w:ascii="Times New Roman" w:hAnsi="Times New Roman"/>
          <w:b/>
          <w:sz w:val="24"/>
          <w:szCs w:val="24"/>
          <w:lang w:val="es-SV"/>
        </w:rPr>
        <w:t>Resumen de medidas de resultado relacionadas con impedimentos</w:t>
      </w:r>
      <w:r w:rsidR="004C6CA2" w:rsidRPr="00F0627C">
        <w:rPr>
          <w:rFonts w:ascii="Times New Roman" w:hAnsi="Times New Roman"/>
          <w:b/>
          <w:sz w:val="24"/>
          <w:szCs w:val="24"/>
          <w:lang w:val="es-SV"/>
        </w:rPr>
        <w:t xml:space="preserve">: </w:t>
      </w:r>
    </w:p>
    <w:p w:rsidR="00BC6F0C" w:rsidRDefault="00C81083" w:rsidP="00C81083">
      <w:pPr>
        <w:spacing w:after="0"/>
        <w:rPr>
          <w:rFonts w:ascii="Times New Roman" w:hAnsi="Times New Roman"/>
          <w:sz w:val="24"/>
          <w:szCs w:val="24"/>
          <w:lang w:val="es-SV"/>
        </w:rPr>
      </w:pPr>
      <w:r>
        <w:rPr>
          <w:rFonts w:ascii="Times New Roman" w:hAnsi="Times New Roman"/>
          <w:sz w:val="24"/>
          <w:szCs w:val="24"/>
          <w:lang w:val="es-SV"/>
        </w:rPr>
        <w:t>P</w:t>
      </w:r>
      <w:r w:rsidR="002A5B14" w:rsidRPr="00F0627C">
        <w:rPr>
          <w:rFonts w:ascii="Times New Roman" w:hAnsi="Times New Roman"/>
          <w:sz w:val="24"/>
          <w:szCs w:val="24"/>
          <w:lang w:val="es-SV"/>
        </w:rPr>
        <w:t xml:space="preserve">or ejemplo: - tabla muscular - longitud muscular / rango de movimiento articular - puntajes de dolor / pruebas </w:t>
      </w:r>
      <w:r w:rsidR="00CE1EFA" w:rsidRPr="00F0627C">
        <w:rPr>
          <w:rFonts w:ascii="Times New Roman" w:hAnsi="Times New Roman"/>
          <w:sz w:val="24"/>
          <w:szCs w:val="24"/>
          <w:lang w:val="es-SV"/>
        </w:rPr>
        <w:t xml:space="preserve">MS </w:t>
      </w:r>
      <w:r w:rsidR="002A5B14" w:rsidRPr="00F0627C">
        <w:rPr>
          <w:rFonts w:ascii="Times New Roman" w:hAnsi="Times New Roman"/>
          <w:sz w:val="24"/>
          <w:szCs w:val="24"/>
          <w:lang w:val="es-SV"/>
        </w:rPr>
        <w:t>especiales - medidas de espasticidad (escala Tardiue) - CVF (empuje de 6 minutos / prueba de caminat</w:t>
      </w:r>
      <w:r w:rsidR="004C6CA2" w:rsidRPr="00F0627C">
        <w:rPr>
          <w:rFonts w:ascii="Times New Roman" w:hAnsi="Times New Roman"/>
          <w:sz w:val="24"/>
          <w:szCs w:val="24"/>
          <w:lang w:val="es-SV"/>
        </w:rPr>
        <w:t xml:space="preserve">a de 2 minutos). </w:t>
      </w:r>
      <w:r w:rsidR="002A5B14" w:rsidRPr="00F0627C">
        <w:rPr>
          <w:rFonts w:ascii="Times New Roman" w:hAnsi="Times New Roman"/>
          <w:sz w:val="24"/>
          <w:szCs w:val="24"/>
          <w:lang w:val="es-SV"/>
        </w:rPr>
        <w:t>Informe solo sobre</w:t>
      </w:r>
      <w:r w:rsidR="004C6CA2" w:rsidRPr="00F0627C">
        <w:rPr>
          <w:rFonts w:ascii="Times New Roman" w:hAnsi="Times New Roman"/>
          <w:sz w:val="24"/>
          <w:szCs w:val="24"/>
          <w:lang w:val="es-SV"/>
        </w:rPr>
        <w:t xml:space="preserve"> los resultados más relevantes. </w:t>
      </w:r>
      <w:r w:rsidR="002A5B14" w:rsidRPr="00F0627C">
        <w:rPr>
          <w:rFonts w:ascii="Times New Roman" w:hAnsi="Times New Roman"/>
          <w:sz w:val="24"/>
          <w:szCs w:val="24"/>
          <w:lang w:val="es-SV"/>
        </w:rPr>
        <w:t>Incluya cambios en las medidas desde la última vez que se discutió el cliente.</w:t>
      </w:r>
      <w:r w:rsidR="00831797" w:rsidRPr="00F0627C">
        <w:rPr>
          <w:rFonts w:ascii="Times New Roman" w:hAnsi="Times New Roman"/>
          <w:sz w:val="24"/>
          <w:szCs w:val="24"/>
          <w:lang w:val="es-SV"/>
        </w:rPr>
        <w:t xml:space="preserve"> </w:t>
      </w:r>
    </w:p>
    <w:p w:rsidR="00C81083" w:rsidRPr="00F0627C" w:rsidRDefault="00C81083" w:rsidP="00C81083">
      <w:pPr>
        <w:spacing w:after="0"/>
        <w:rPr>
          <w:rFonts w:ascii="Times New Roman" w:hAnsi="Times New Roman"/>
          <w:b/>
          <w:sz w:val="24"/>
          <w:szCs w:val="24"/>
          <w:lang w:val="es-SV"/>
        </w:rPr>
      </w:pPr>
    </w:p>
    <w:p w:rsidR="00BC6F0C" w:rsidRPr="00F0627C" w:rsidRDefault="00831797" w:rsidP="00BC6F0C">
      <w:pPr>
        <w:spacing w:after="0"/>
        <w:rPr>
          <w:rFonts w:ascii="Times New Roman" w:hAnsi="Times New Roman"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 xml:space="preserve">3) </w:t>
      </w:r>
      <w:r w:rsidR="002073EF" w:rsidRPr="00F0627C">
        <w:rPr>
          <w:rFonts w:ascii="Times New Roman" w:hAnsi="Times New Roman"/>
          <w:b/>
          <w:sz w:val="24"/>
          <w:szCs w:val="24"/>
          <w:lang w:val="es-SV"/>
        </w:rPr>
        <w:t xml:space="preserve"> </w:t>
      </w:r>
      <w:r w:rsidR="001A7A49" w:rsidRPr="00F0627C">
        <w:rPr>
          <w:rFonts w:ascii="Times New Roman" w:hAnsi="Times New Roman"/>
          <w:b/>
          <w:sz w:val="24"/>
          <w:szCs w:val="24"/>
          <w:lang w:val="es-SV"/>
        </w:rPr>
        <w:t>Resumen de las medidas de resultado relacionadas con la participación / función de la actividad</w:t>
      </w:r>
      <w:r w:rsidR="00BC6F0C" w:rsidRPr="00F0627C">
        <w:rPr>
          <w:rFonts w:ascii="Times New Roman" w:hAnsi="Times New Roman"/>
          <w:b/>
          <w:sz w:val="24"/>
          <w:szCs w:val="24"/>
          <w:lang w:val="es-SV"/>
        </w:rPr>
        <w:t>:</w:t>
      </w:r>
    </w:p>
    <w:p w:rsidR="00E233CF" w:rsidRPr="00F0627C" w:rsidRDefault="00C81083" w:rsidP="00E233CF">
      <w:pPr>
        <w:spacing w:after="0" w:line="240" w:lineRule="auto"/>
        <w:rPr>
          <w:rFonts w:ascii="Times New Roman" w:hAnsi="Times New Roman"/>
          <w:sz w:val="24"/>
          <w:szCs w:val="24"/>
          <w:lang w:val="es-SV"/>
        </w:rPr>
      </w:pPr>
      <w:r>
        <w:rPr>
          <w:rFonts w:ascii="Times New Roman" w:hAnsi="Times New Roman"/>
          <w:sz w:val="24"/>
          <w:szCs w:val="24"/>
          <w:lang w:val="es-SV"/>
        </w:rPr>
        <w:t>P</w:t>
      </w:r>
      <w:r w:rsidR="00E233CF" w:rsidRPr="00F0627C">
        <w:rPr>
          <w:rFonts w:ascii="Times New Roman" w:hAnsi="Times New Roman"/>
          <w:sz w:val="24"/>
          <w:szCs w:val="24"/>
          <w:lang w:val="es-SV"/>
        </w:rPr>
        <w:t xml:space="preserve">or ejemplo: medidas de marcha (prueba de caminata de 10 metros, prueba de caminata de 2 minutos, informes de laboratorio de marcha, etc.). </w:t>
      </w:r>
    </w:p>
    <w:p w:rsidR="00BC6F0C" w:rsidRPr="00F0627C" w:rsidRDefault="00E233CF" w:rsidP="00E233CF">
      <w:pPr>
        <w:spacing w:after="0" w:line="240" w:lineRule="auto"/>
        <w:rPr>
          <w:rFonts w:ascii="Times New Roman" w:hAnsi="Times New Roman"/>
          <w:sz w:val="24"/>
          <w:szCs w:val="24"/>
          <w:lang w:val="es-SV"/>
        </w:rPr>
      </w:pPr>
      <w:r w:rsidRPr="00F0627C">
        <w:rPr>
          <w:rFonts w:ascii="Times New Roman" w:hAnsi="Times New Roman"/>
          <w:sz w:val="24"/>
          <w:szCs w:val="24"/>
          <w:lang w:val="es-SV"/>
        </w:rPr>
        <w:t>Incluya ayudas / ortesis / cantidad de asistencia requerida - capacidad de transferencia (altura nivel/desnivel, uso de la tabla de deslizamiento, cantidad de asistencia, tiempo necesario, etc.) - equilibrio dinámico sentado / de pie (escala de equilibrio de Berg)</w:t>
      </w:r>
    </w:p>
    <w:p w:rsidR="00E233CF" w:rsidRPr="00F0627C" w:rsidRDefault="00E233CF" w:rsidP="00E233CF">
      <w:pPr>
        <w:spacing w:after="0" w:line="240" w:lineRule="auto"/>
        <w:rPr>
          <w:rFonts w:ascii="Times New Roman" w:hAnsi="Times New Roman"/>
          <w:sz w:val="24"/>
          <w:szCs w:val="24"/>
          <w:lang w:val="es-SV"/>
        </w:rPr>
      </w:pPr>
    </w:p>
    <w:p w:rsidR="00BC6F0C" w:rsidRPr="00F0627C" w:rsidRDefault="00BC6F0C" w:rsidP="00BC6F0C">
      <w:pPr>
        <w:spacing w:after="0" w:line="240" w:lineRule="auto"/>
        <w:rPr>
          <w:rFonts w:ascii="Times New Roman" w:hAnsi="Times New Roman"/>
          <w:b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 xml:space="preserve">4) </w:t>
      </w:r>
      <w:r w:rsidR="004E6A12" w:rsidRPr="00F0627C">
        <w:rPr>
          <w:rFonts w:ascii="Times New Roman" w:hAnsi="Times New Roman"/>
          <w:b/>
          <w:sz w:val="24"/>
          <w:szCs w:val="24"/>
          <w:lang w:val="es-SV"/>
        </w:rPr>
        <w:t>Metas a corto plazo y metas a largo plazo</w:t>
      </w:r>
      <w:r w:rsidR="004C6CA2" w:rsidRPr="00F0627C">
        <w:rPr>
          <w:rFonts w:ascii="Times New Roman" w:hAnsi="Times New Roman"/>
          <w:b/>
          <w:sz w:val="24"/>
          <w:szCs w:val="24"/>
          <w:lang w:val="es-SV"/>
        </w:rPr>
        <w:t xml:space="preserve">: </w:t>
      </w:r>
      <w:r w:rsidR="004E6A12" w:rsidRPr="00F0627C">
        <w:rPr>
          <w:rFonts w:ascii="Times New Roman" w:hAnsi="Times New Roman"/>
          <w:sz w:val="24"/>
          <w:szCs w:val="24"/>
          <w:lang w:val="es-SV"/>
        </w:rPr>
        <w:t>Intente establecer plazos para sus objetivos y revíselos (en relación con las medidas de resultado) cada vez que se discuta este cliente</w:t>
      </w:r>
      <w:r w:rsidRPr="00F0627C">
        <w:rPr>
          <w:rFonts w:ascii="Times New Roman" w:hAnsi="Times New Roman"/>
          <w:sz w:val="24"/>
          <w:szCs w:val="24"/>
          <w:lang w:val="es-SV"/>
        </w:rPr>
        <w:t>.</w:t>
      </w:r>
    </w:p>
    <w:p w:rsidR="00BC6F0C" w:rsidRPr="00F0627C" w:rsidRDefault="00BC6F0C" w:rsidP="00BC6F0C">
      <w:pPr>
        <w:spacing w:after="0" w:line="240" w:lineRule="auto"/>
        <w:rPr>
          <w:rFonts w:ascii="Times New Roman" w:hAnsi="Times New Roman"/>
          <w:sz w:val="24"/>
          <w:szCs w:val="24"/>
          <w:lang w:val="es-SV"/>
        </w:rPr>
      </w:pPr>
    </w:p>
    <w:p w:rsidR="00BC6F0C" w:rsidRPr="00F0627C" w:rsidRDefault="00BC6F0C" w:rsidP="00BC6F0C">
      <w:pPr>
        <w:spacing w:after="0" w:line="240" w:lineRule="auto"/>
        <w:rPr>
          <w:rFonts w:ascii="Times New Roman" w:hAnsi="Times New Roman"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>5)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 </w:t>
      </w:r>
      <w:r w:rsidR="004E6A12" w:rsidRPr="00F0627C">
        <w:rPr>
          <w:rFonts w:ascii="Times New Roman" w:hAnsi="Times New Roman"/>
          <w:b/>
          <w:sz w:val="24"/>
          <w:szCs w:val="24"/>
          <w:lang w:val="es-SV"/>
        </w:rPr>
        <w:t>Pruebas de equipos</w:t>
      </w:r>
      <w:r w:rsidR="004C6CA2" w:rsidRPr="00F0627C">
        <w:rPr>
          <w:rFonts w:ascii="Times New Roman" w:hAnsi="Times New Roman"/>
          <w:sz w:val="24"/>
          <w:szCs w:val="24"/>
          <w:lang w:val="es-SV"/>
        </w:rPr>
        <w:t xml:space="preserve">: </w:t>
      </w:r>
      <w:r w:rsidR="004E6A12" w:rsidRPr="00F0627C">
        <w:rPr>
          <w:rFonts w:ascii="Times New Roman" w:hAnsi="Times New Roman"/>
          <w:sz w:val="24"/>
          <w:szCs w:val="24"/>
          <w:lang w:val="es-SV"/>
        </w:rPr>
        <w:t>Discuta cualquier problema relacionado con los asientos, la capacidad de conducción del cliente, los problemas de presión, la comodidad, etc. Establezca plazos para ordenar</w:t>
      </w:r>
      <w:r w:rsidR="00A074AC" w:rsidRPr="00F0627C">
        <w:rPr>
          <w:rFonts w:ascii="Times New Roman" w:hAnsi="Times New Roman"/>
          <w:sz w:val="24"/>
          <w:szCs w:val="24"/>
          <w:lang w:val="es-SV"/>
        </w:rPr>
        <w:t>:</w:t>
      </w:r>
    </w:p>
    <w:p w:rsidR="002073EF" w:rsidRPr="00F0627C" w:rsidRDefault="00A074AC" w:rsidP="004C6CA2">
      <w:pPr>
        <w:spacing w:after="0" w:line="240" w:lineRule="auto"/>
        <w:rPr>
          <w:rFonts w:ascii="Times New Roman" w:hAnsi="Times New Roman"/>
          <w:sz w:val="24"/>
          <w:szCs w:val="24"/>
          <w:lang w:val="es-SV"/>
        </w:rPr>
      </w:pPr>
      <w:r w:rsidRPr="00F0627C">
        <w:rPr>
          <w:rFonts w:ascii="Times New Roman" w:hAnsi="Times New Roman"/>
          <w:sz w:val="24"/>
          <w:szCs w:val="24"/>
          <w:lang w:val="es-SV"/>
        </w:rPr>
        <w:t>- MWC</w:t>
      </w:r>
      <w:r w:rsidR="002073EF" w:rsidRPr="00F0627C">
        <w:rPr>
          <w:rFonts w:ascii="Times New Roman" w:hAnsi="Times New Roman"/>
          <w:sz w:val="24"/>
          <w:szCs w:val="24"/>
          <w:lang w:val="es-SV"/>
        </w:rPr>
        <w:t xml:space="preserve"> –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 PWC</w:t>
      </w:r>
      <w:r w:rsidR="002073EF" w:rsidRPr="00F0627C">
        <w:rPr>
          <w:rFonts w:ascii="Times New Roman" w:hAnsi="Times New Roman"/>
          <w:sz w:val="24"/>
          <w:szCs w:val="24"/>
          <w:lang w:val="es-SV"/>
        </w:rPr>
        <w:t xml:space="preserve"> –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 </w:t>
      </w:r>
      <w:r w:rsidR="004E6A12" w:rsidRPr="00F0627C">
        <w:rPr>
          <w:rFonts w:ascii="Times New Roman" w:hAnsi="Times New Roman"/>
          <w:sz w:val="24"/>
          <w:szCs w:val="24"/>
          <w:lang w:val="es-SV"/>
        </w:rPr>
        <w:t xml:space="preserve">cojín </w:t>
      </w:r>
      <w:r w:rsidR="002073EF" w:rsidRPr="00F0627C">
        <w:rPr>
          <w:rFonts w:ascii="Times New Roman" w:hAnsi="Times New Roman"/>
          <w:sz w:val="24"/>
          <w:szCs w:val="24"/>
          <w:lang w:val="es-SV"/>
        </w:rPr>
        <w:t>–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 </w:t>
      </w:r>
      <w:r w:rsidR="004E6A12" w:rsidRPr="00F0627C">
        <w:rPr>
          <w:rFonts w:ascii="Times New Roman" w:hAnsi="Times New Roman"/>
          <w:sz w:val="24"/>
          <w:szCs w:val="24"/>
          <w:lang w:val="es-SV"/>
        </w:rPr>
        <w:t xml:space="preserve">Respaldo </w:t>
      </w:r>
      <w:r w:rsidRPr="00F0627C">
        <w:rPr>
          <w:rFonts w:ascii="Times New Roman" w:hAnsi="Times New Roman"/>
          <w:sz w:val="24"/>
          <w:szCs w:val="24"/>
          <w:lang w:val="es-SV"/>
        </w:rPr>
        <w:t xml:space="preserve">- </w:t>
      </w:r>
      <w:r w:rsidR="004E6A12" w:rsidRPr="00F0627C">
        <w:rPr>
          <w:rFonts w:ascii="Times New Roman" w:hAnsi="Times New Roman"/>
          <w:sz w:val="24"/>
          <w:szCs w:val="24"/>
          <w:lang w:val="es-SV"/>
        </w:rPr>
        <w:t>Ortesis / ayudas para caminar</w:t>
      </w:r>
    </w:p>
    <w:p w:rsidR="004C6CA2" w:rsidRPr="00F0627C" w:rsidRDefault="004C6CA2" w:rsidP="004C6CA2">
      <w:pPr>
        <w:spacing w:after="0" w:line="240" w:lineRule="auto"/>
        <w:rPr>
          <w:rFonts w:ascii="Times New Roman" w:hAnsi="Times New Roman"/>
          <w:sz w:val="24"/>
          <w:szCs w:val="24"/>
          <w:lang w:val="es-SV"/>
        </w:rPr>
      </w:pPr>
    </w:p>
    <w:p w:rsidR="002073EF" w:rsidRPr="00F0627C" w:rsidRDefault="004E6A12" w:rsidP="002073EF">
      <w:pPr>
        <w:rPr>
          <w:rFonts w:ascii="Times New Roman" w:hAnsi="Times New Roman"/>
          <w:b/>
          <w:sz w:val="24"/>
          <w:szCs w:val="24"/>
          <w:u w:val="single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u w:val="single"/>
          <w:lang w:val="es-SV"/>
        </w:rPr>
        <w:t>Estructura de la reunión</w:t>
      </w:r>
      <w:r w:rsidR="002073EF" w:rsidRPr="00F0627C">
        <w:rPr>
          <w:rFonts w:ascii="Times New Roman" w:hAnsi="Times New Roman"/>
          <w:b/>
          <w:sz w:val="24"/>
          <w:szCs w:val="24"/>
          <w:u w:val="single"/>
          <w:lang w:val="es-SV"/>
        </w:rPr>
        <w:t>:</w:t>
      </w:r>
    </w:p>
    <w:p w:rsidR="002073EF" w:rsidRPr="00F0627C" w:rsidRDefault="004C6CA2" w:rsidP="004C6CA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>Estudio de caso (1) seguido con discusión general</w:t>
      </w:r>
    </w:p>
    <w:p w:rsidR="002073EF" w:rsidRPr="00F0627C" w:rsidRDefault="004C6CA2" w:rsidP="004C6CA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>Estudio de caso (2) seguido con discusión general</w:t>
      </w:r>
    </w:p>
    <w:p w:rsidR="002073EF" w:rsidRPr="00F0627C" w:rsidRDefault="004C6CA2" w:rsidP="004C6CA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>Asignación de terapeuta / clientes</w:t>
      </w:r>
      <w:r w:rsidR="003D6673">
        <w:rPr>
          <w:rFonts w:ascii="Times New Roman" w:hAnsi="Times New Roman"/>
          <w:b/>
          <w:sz w:val="24"/>
          <w:szCs w:val="24"/>
          <w:lang w:val="es-SV"/>
        </w:rPr>
        <w:t>/us</w:t>
      </w:r>
      <w:r w:rsidR="00F0627C">
        <w:rPr>
          <w:rFonts w:ascii="Times New Roman" w:hAnsi="Times New Roman"/>
          <w:b/>
          <w:sz w:val="24"/>
          <w:szCs w:val="24"/>
          <w:lang w:val="es-SV"/>
        </w:rPr>
        <w:t>u</w:t>
      </w:r>
      <w:r w:rsidR="003D6673">
        <w:rPr>
          <w:rFonts w:ascii="Times New Roman" w:hAnsi="Times New Roman"/>
          <w:b/>
          <w:sz w:val="24"/>
          <w:szCs w:val="24"/>
          <w:lang w:val="es-SV"/>
        </w:rPr>
        <w:t>arios</w:t>
      </w:r>
      <w:r w:rsidRPr="00F0627C">
        <w:rPr>
          <w:rFonts w:ascii="Times New Roman" w:hAnsi="Times New Roman"/>
          <w:b/>
          <w:sz w:val="24"/>
          <w:szCs w:val="24"/>
          <w:lang w:val="es-SV"/>
        </w:rPr>
        <w:t xml:space="preserve"> para la semana siguiente</w:t>
      </w:r>
    </w:p>
    <w:p w:rsidR="00B351B5" w:rsidRPr="00F0627C" w:rsidRDefault="00054597" w:rsidP="00B351B5">
      <w:pPr>
        <w:jc w:val="center"/>
        <w:rPr>
          <w:rFonts w:ascii="Times New Roman" w:hAnsi="Times New Roman"/>
          <w:b/>
          <w:lang w:val="es-SV"/>
        </w:rPr>
      </w:pPr>
      <w:r>
        <w:rPr>
          <w:rFonts w:ascii="Times New Roman" w:hAnsi="Times New Roman"/>
          <w:b/>
          <w:sz w:val="32"/>
          <w:szCs w:val="32"/>
          <w:lang w:val="es-SV"/>
        </w:rPr>
        <w:lastRenderedPageBreak/>
        <w:t>Reuniones</w:t>
      </w:r>
      <w:r w:rsidR="002B05B8" w:rsidRPr="00F0627C">
        <w:rPr>
          <w:rFonts w:ascii="Times New Roman" w:hAnsi="Times New Roman"/>
          <w:b/>
          <w:sz w:val="32"/>
          <w:szCs w:val="32"/>
          <w:lang w:val="es-SV"/>
        </w:rPr>
        <w:t xml:space="preserve"> de razonamiento clínico y resultados de fisioterapia</w:t>
      </w:r>
    </w:p>
    <w:p w:rsidR="00B351B5" w:rsidRPr="00F0627C" w:rsidRDefault="00054597" w:rsidP="00392080">
      <w:pPr>
        <w:spacing w:after="0"/>
        <w:rPr>
          <w:rFonts w:ascii="Times New Roman" w:hAnsi="Times New Roman"/>
          <w:b/>
          <w:sz w:val="24"/>
          <w:szCs w:val="24"/>
          <w:lang w:val="es-SV"/>
        </w:rPr>
      </w:pPr>
      <w:r>
        <w:rPr>
          <w:rFonts w:ascii="Times New Roman" w:hAnsi="Times New Roman"/>
          <w:b/>
          <w:sz w:val="24"/>
          <w:szCs w:val="24"/>
          <w:lang w:val="es-SV"/>
        </w:rPr>
        <w:t>T</w:t>
      </w:r>
      <w:r w:rsidR="002B05B8" w:rsidRPr="00F0627C">
        <w:rPr>
          <w:rFonts w:ascii="Times New Roman" w:hAnsi="Times New Roman"/>
          <w:b/>
          <w:sz w:val="24"/>
          <w:szCs w:val="24"/>
          <w:lang w:val="es-SV"/>
        </w:rPr>
        <w:t xml:space="preserve">erapeuta </w:t>
      </w:r>
      <w:r w:rsidR="009C2043" w:rsidRPr="00F0627C">
        <w:rPr>
          <w:rFonts w:ascii="Times New Roman" w:hAnsi="Times New Roman"/>
          <w:b/>
          <w:sz w:val="24"/>
          <w:szCs w:val="24"/>
          <w:lang w:val="es-SV"/>
        </w:rPr>
        <w:t>que r</w:t>
      </w:r>
      <w:r w:rsidR="002B05B8" w:rsidRPr="00F0627C">
        <w:rPr>
          <w:rFonts w:ascii="Times New Roman" w:hAnsi="Times New Roman"/>
          <w:b/>
          <w:sz w:val="24"/>
          <w:szCs w:val="24"/>
          <w:lang w:val="es-SV"/>
        </w:rPr>
        <w:t>e</w:t>
      </w:r>
      <w:r w:rsidR="009C2043" w:rsidRPr="00F0627C">
        <w:rPr>
          <w:rFonts w:ascii="Times New Roman" w:hAnsi="Times New Roman"/>
          <w:b/>
          <w:sz w:val="24"/>
          <w:szCs w:val="24"/>
          <w:lang w:val="es-SV"/>
        </w:rPr>
        <w:t>porta</w:t>
      </w:r>
      <w:r w:rsidR="00B351B5" w:rsidRPr="00F0627C">
        <w:rPr>
          <w:rFonts w:ascii="Times New Roman" w:hAnsi="Times New Roman"/>
          <w:b/>
          <w:sz w:val="24"/>
          <w:szCs w:val="24"/>
          <w:lang w:val="es-SV"/>
        </w:rPr>
        <w:t>:</w:t>
      </w:r>
      <w:r w:rsidR="00392080" w:rsidRPr="00F0627C">
        <w:rPr>
          <w:rFonts w:ascii="Times New Roman" w:hAnsi="Times New Roman"/>
          <w:b/>
          <w:sz w:val="24"/>
          <w:szCs w:val="24"/>
          <w:lang w:val="es-SV"/>
        </w:rPr>
        <w:t xml:space="preserve"> </w:t>
      </w:r>
    </w:p>
    <w:p w:rsidR="00EF68A5" w:rsidRPr="00F0627C" w:rsidRDefault="00EF68A5" w:rsidP="00392080">
      <w:pPr>
        <w:spacing w:after="0"/>
        <w:rPr>
          <w:rFonts w:ascii="Times New Roman" w:hAnsi="Times New Roman"/>
          <w:b/>
          <w:sz w:val="24"/>
          <w:szCs w:val="24"/>
          <w:lang w:val="es-SV"/>
        </w:rPr>
      </w:pPr>
    </w:p>
    <w:p w:rsidR="00B351B5" w:rsidRPr="00F0627C" w:rsidRDefault="00B53B76" w:rsidP="00392080">
      <w:pPr>
        <w:spacing w:after="0"/>
        <w:rPr>
          <w:rFonts w:ascii="Times New Roman" w:hAnsi="Times New Roman"/>
          <w:b/>
          <w:sz w:val="24"/>
          <w:szCs w:val="24"/>
          <w:lang w:val="es-SV"/>
        </w:rPr>
      </w:pPr>
      <w:r w:rsidRPr="00F0627C">
        <w:rPr>
          <w:rFonts w:ascii="Times New Roman" w:hAnsi="Times New Roman"/>
          <w:b/>
          <w:sz w:val="24"/>
          <w:szCs w:val="24"/>
          <w:lang w:val="es-SV"/>
        </w:rPr>
        <w:t>Nombre / iniciales del cliente</w:t>
      </w:r>
      <w:r w:rsidR="00EF68A5" w:rsidRPr="00F0627C">
        <w:rPr>
          <w:rFonts w:ascii="Times New Roman" w:hAnsi="Times New Roman"/>
          <w:b/>
          <w:sz w:val="24"/>
          <w:szCs w:val="24"/>
          <w:lang w:val="es-SV"/>
        </w:rPr>
        <w:t>:</w:t>
      </w:r>
    </w:p>
    <w:p w:rsidR="00EF68A5" w:rsidRPr="00F0627C" w:rsidRDefault="00EF68A5" w:rsidP="00392080">
      <w:pPr>
        <w:spacing w:after="0"/>
        <w:rPr>
          <w:rFonts w:ascii="Times New Roman" w:hAnsi="Times New Roman"/>
          <w:b/>
          <w:sz w:val="24"/>
          <w:szCs w:val="24"/>
          <w:lang w:val="es-SV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2761"/>
        <w:gridCol w:w="1197"/>
        <w:gridCol w:w="1608"/>
        <w:gridCol w:w="2792"/>
      </w:tblGrid>
      <w:tr w:rsidR="00392080" w:rsidRPr="00516392" w:rsidTr="003C43A9">
        <w:trPr>
          <w:trHeight w:val="470"/>
        </w:trPr>
        <w:tc>
          <w:tcPr>
            <w:tcW w:w="1950" w:type="dxa"/>
          </w:tcPr>
          <w:p w:rsidR="002073EF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HISTORIA</w:t>
            </w:r>
          </w:p>
          <w:p w:rsidR="002073EF" w:rsidRPr="00F0627C" w:rsidRDefault="002073EF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2073EF" w:rsidRPr="00F0627C" w:rsidRDefault="002073EF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2073EF" w:rsidRPr="00F0627C" w:rsidRDefault="002073EF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2073EF" w:rsidRPr="00F0627C" w:rsidRDefault="002073EF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2073EF" w:rsidRPr="00F0627C" w:rsidRDefault="002073EF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</w:tc>
        <w:tc>
          <w:tcPr>
            <w:tcW w:w="2761" w:type="dxa"/>
          </w:tcPr>
          <w:p w:rsidR="00392080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Lesión</w:t>
            </w:r>
            <w:r w:rsidR="009C2043" w:rsidRPr="00F0627C">
              <w:rPr>
                <w:rFonts w:ascii="Times New Roman" w:hAnsi="Times New Roman"/>
                <w:sz w:val="24"/>
                <w:szCs w:val="24"/>
                <w:lang w:val="es-SV"/>
              </w:rPr>
              <w:t xml:space="preserve"> medular</w:t>
            </w:r>
            <w:r w:rsidR="002073EF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</w:tc>
        <w:tc>
          <w:tcPr>
            <w:tcW w:w="2805" w:type="dxa"/>
            <w:gridSpan w:val="2"/>
          </w:tcPr>
          <w:p w:rsidR="00392080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Otras lesiones / condiciones médicas</w:t>
            </w:r>
            <w:r w:rsidR="002073EF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</w:tc>
        <w:tc>
          <w:tcPr>
            <w:tcW w:w="2792" w:type="dxa"/>
          </w:tcPr>
          <w:p w:rsidR="00392080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 xml:space="preserve">Estado de financiación / </w:t>
            </w:r>
            <w:r w:rsidR="00550A6C" w:rsidRPr="00550A6C">
              <w:rPr>
                <w:rFonts w:ascii="Times New Roman" w:hAnsi="Times New Roman"/>
                <w:sz w:val="24"/>
                <w:szCs w:val="24"/>
                <w:lang w:val="es-SV"/>
              </w:rPr>
              <w:t>condición</w:t>
            </w: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 xml:space="preserve"> psicosocial</w:t>
            </w:r>
            <w:r w:rsidR="002073EF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</w:tc>
      </w:tr>
      <w:tr w:rsidR="002073EF" w:rsidRPr="00550A6C" w:rsidTr="003C43A9">
        <w:trPr>
          <w:trHeight w:val="1080"/>
        </w:trPr>
        <w:tc>
          <w:tcPr>
            <w:tcW w:w="1950" w:type="dxa"/>
          </w:tcPr>
          <w:p w:rsidR="002073EF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ESTADO ACTUAL</w:t>
            </w:r>
          </w:p>
        </w:tc>
        <w:tc>
          <w:tcPr>
            <w:tcW w:w="8358" w:type="dxa"/>
            <w:gridSpan w:val="4"/>
          </w:tcPr>
          <w:p w:rsidR="002073EF" w:rsidRPr="00F0627C" w:rsidRDefault="002073EF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</w:tc>
      </w:tr>
      <w:tr w:rsidR="00EF68A5" w:rsidRPr="00550A6C" w:rsidTr="003C43A9">
        <w:trPr>
          <w:trHeight w:val="1080"/>
        </w:trPr>
        <w:tc>
          <w:tcPr>
            <w:tcW w:w="1950" w:type="dxa"/>
          </w:tcPr>
          <w:p w:rsidR="00EF68A5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MEDIDAS DE RESULTADO</w:t>
            </w:r>
          </w:p>
        </w:tc>
        <w:tc>
          <w:tcPr>
            <w:tcW w:w="3958" w:type="dxa"/>
            <w:gridSpan w:val="2"/>
          </w:tcPr>
          <w:p w:rsidR="00EF68A5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Medidas de discapacidad</w:t>
            </w:r>
            <w:r w:rsidR="00EF68A5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</w:tc>
        <w:tc>
          <w:tcPr>
            <w:tcW w:w="4400" w:type="dxa"/>
            <w:gridSpan w:val="2"/>
          </w:tcPr>
          <w:p w:rsidR="00EF68A5" w:rsidRPr="00F0627C" w:rsidRDefault="00B53B7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Medidas de actividad / participación</w:t>
            </w:r>
            <w:r w:rsidR="00EF68A5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</w:tc>
      </w:tr>
      <w:tr w:rsidR="00EF68A5" w:rsidRPr="00550A6C" w:rsidTr="003C43A9">
        <w:trPr>
          <w:trHeight w:val="1080"/>
        </w:trPr>
        <w:tc>
          <w:tcPr>
            <w:tcW w:w="1950" w:type="dxa"/>
          </w:tcPr>
          <w:p w:rsidR="00EF68A5" w:rsidRPr="00F0627C" w:rsidRDefault="003D0426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LISTAS DE PROBLEMAS</w:t>
            </w:r>
          </w:p>
        </w:tc>
        <w:tc>
          <w:tcPr>
            <w:tcW w:w="3958" w:type="dxa"/>
            <w:gridSpan w:val="2"/>
          </w:tcPr>
          <w:p w:rsidR="00EF68A5" w:rsidRPr="00F0627C" w:rsidRDefault="003C43A9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Impedimentos</w:t>
            </w:r>
            <w:r w:rsidR="00EF68A5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</w:tc>
        <w:tc>
          <w:tcPr>
            <w:tcW w:w="4400" w:type="dxa"/>
            <w:gridSpan w:val="2"/>
          </w:tcPr>
          <w:p w:rsidR="00EF68A5" w:rsidRPr="00F0627C" w:rsidRDefault="003C43A9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Limitaciones de actividad</w:t>
            </w:r>
            <w:r w:rsidR="00EF68A5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</w:tc>
      </w:tr>
      <w:tr w:rsidR="00EF68A5" w:rsidRPr="00550A6C" w:rsidTr="003C43A9">
        <w:trPr>
          <w:trHeight w:val="1080"/>
        </w:trPr>
        <w:tc>
          <w:tcPr>
            <w:tcW w:w="1950" w:type="dxa"/>
          </w:tcPr>
          <w:p w:rsidR="00EF68A5" w:rsidRPr="00F0627C" w:rsidRDefault="001D1CBB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/>
                <w:sz w:val="24"/>
                <w:szCs w:val="24"/>
                <w:lang w:val="es-SV"/>
              </w:rPr>
              <w:t>OBJE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s-SV"/>
              </w:rPr>
              <w:t>TIVOS</w:t>
            </w:r>
          </w:p>
        </w:tc>
        <w:tc>
          <w:tcPr>
            <w:tcW w:w="3958" w:type="dxa"/>
            <w:gridSpan w:val="2"/>
          </w:tcPr>
          <w:p w:rsidR="00EF68A5" w:rsidRPr="00F0627C" w:rsidRDefault="001D1CBB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/>
                <w:sz w:val="24"/>
                <w:szCs w:val="24"/>
                <w:lang w:val="es-SV"/>
              </w:rPr>
              <w:t>Objetivos</w:t>
            </w:r>
            <w:r w:rsidR="003C43A9" w:rsidRPr="00F0627C">
              <w:rPr>
                <w:rFonts w:ascii="Times New Roman" w:hAnsi="Times New Roman"/>
                <w:sz w:val="24"/>
                <w:szCs w:val="24"/>
                <w:lang w:val="es-SV"/>
              </w:rPr>
              <w:t xml:space="preserve"> a corto plazo</w:t>
            </w:r>
            <w:r w:rsidR="00EF68A5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  <w:p w:rsidR="00EF68A5" w:rsidRPr="00F0627C" w:rsidRDefault="00EF68A5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</w:tc>
        <w:tc>
          <w:tcPr>
            <w:tcW w:w="4400" w:type="dxa"/>
            <w:gridSpan w:val="2"/>
          </w:tcPr>
          <w:p w:rsidR="00EF68A5" w:rsidRPr="00F0627C" w:rsidRDefault="001D1CBB" w:rsidP="00555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>
              <w:rPr>
                <w:rFonts w:ascii="Times New Roman" w:hAnsi="Times New Roman"/>
                <w:sz w:val="24"/>
                <w:szCs w:val="24"/>
                <w:lang w:val="es-SV"/>
              </w:rPr>
              <w:t>Objetivos</w:t>
            </w:r>
            <w:r w:rsidR="003C43A9" w:rsidRPr="00F0627C">
              <w:rPr>
                <w:rFonts w:ascii="Times New Roman" w:hAnsi="Times New Roman"/>
                <w:sz w:val="24"/>
                <w:szCs w:val="24"/>
                <w:lang w:val="es-SV"/>
              </w:rPr>
              <w:t xml:space="preserve"> a largo plazo</w:t>
            </w:r>
            <w:r w:rsidR="00EF68A5" w:rsidRPr="00F0627C">
              <w:rPr>
                <w:rFonts w:ascii="Times New Roman" w:hAnsi="Times New Roman"/>
                <w:sz w:val="24"/>
                <w:szCs w:val="24"/>
                <w:lang w:val="es-SV"/>
              </w:rPr>
              <w:t>:</w:t>
            </w:r>
          </w:p>
        </w:tc>
      </w:tr>
      <w:tr w:rsidR="00EF68A5" w:rsidRPr="00550A6C" w:rsidTr="003C43A9">
        <w:trPr>
          <w:trHeight w:val="1080"/>
        </w:trPr>
        <w:tc>
          <w:tcPr>
            <w:tcW w:w="1950" w:type="dxa"/>
          </w:tcPr>
          <w:p w:rsidR="00EF68A5" w:rsidRPr="00F0627C" w:rsidRDefault="003C43A9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PROBLEMAS CON EQUIPO</w:t>
            </w:r>
          </w:p>
        </w:tc>
        <w:tc>
          <w:tcPr>
            <w:tcW w:w="8358" w:type="dxa"/>
            <w:gridSpan w:val="4"/>
          </w:tcPr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</w:tc>
      </w:tr>
      <w:tr w:rsidR="00EF68A5" w:rsidRPr="00516392" w:rsidTr="003C43A9">
        <w:trPr>
          <w:trHeight w:val="1080"/>
        </w:trPr>
        <w:tc>
          <w:tcPr>
            <w:tcW w:w="1950" w:type="dxa"/>
          </w:tcPr>
          <w:p w:rsidR="00EF68A5" w:rsidRPr="00F0627C" w:rsidRDefault="003C43A9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 xml:space="preserve">SUGERENCIAS PARA EL TRATAMIENTO </w:t>
            </w:r>
            <w:r w:rsidR="009C2043" w:rsidRPr="00F0627C">
              <w:rPr>
                <w:rFonts w:ascii="Times New Roman" w:hAnsi="Times New Roman"/>
                <w:sz w:val="24"/>
                <w:szCs w:val="24"/>
                <w:lang w:val="es-SV"/>
              </w:rPr>
              <w:t xml:space="preserve">A PARTIR DE LA </w:t>
            </w:r>
            <w:r w:rsidRPr="00F0627C">
              <w:rPr>
                <w:rFonts w:ascii="Times New Roman" w:hAnsi="Times New Roman"/>
                <w:sz w:val="24"/>
                <w:szCs w:val="24"/>
                <w:lang w:val="es-SV"/>
              </w:rPr>
              <w:t>DISCUSIÓN</w:t>
            </w:r>
          </w:p>
        </w:tc>
        <w:tc>
          <w:tcPr>
            <w:tcW w:w="8358" w:type="dxa"/>
            <w:gridSpan w:val="4"/>
            <w:shd w:val="clear" w:color="auto" w:fill="auto"/>
          </w:tcPr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  <w:p w:rsidR="00EF68A5" w:rsidRPr="00F0627C" w:rsidRDefault="00EF68A5" w:rsidP="00C4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SV"/>
              </w:rPr>
            </w:pPr>
          </w:p>
        </w:tc>
      </w:tr>
    </w:tbl>
    <w:p w:rsidR="003C43A9" w:rsidRPr="00F0627C" w:rsidRDefault="003C43A9" w:rsidP="003C43A9">
      <w:pPr>
        <w:jc w:val="center"/>
        <w:rPr>
          <w:rFonts w:ascii="Times New Roman" w:hAnsi="Times New Roman"/>
          <w:b/>
          <w:sz w:val="32"/>
          <w:szCs w:val="32"/>
          <w:lang w:val="es-SV"/>
        </w:rPr>
      </w:pPr>
      <w:r w:rsidRPr="00F0627C">
        <w:rPr>
          <w:rFonts w:ascii="Times New Roman" w:hAnsi="Times New Roman"/>
          <w:b/>
          <w:sz w:val="32"/>
          <w:szCs w:val="32"/>
          <w:lang w:val="es-SV"/>
        </w:rPr>
        <w:lastRenderedPageBreak/>
        <w:t>Registro de asistencia / presentador</w:t>
      </w:r>
    </w:p>
    <w:p w:rsidR="00392080" w:rsidRPr="00F0627C" w:rsidRDefault="003C43A9" w:rsidP="003C43A9">
      <w:pPr>
        <w:jc w:val="center"/>
        <w:rPr>
          <w:rFonts w:ascii="Times New Roman" w:hAnsi="Times New Roman"/>
          <w:b/>
          <w:sz w:val="32"/>
          <w:szCs w:val="32"/>
          <w:lang w:val="es-SV"/>
        </w:rPr>
      </w:pPr>
      <w:r w:rsidRPr="00F0627C">
        <w:rPr>
          <w:rFonts w:ascii="Times New Roman" w:hAnsi="Times New Roman"/>
          <w:b/>
          <w:sz w:val="32"/>
          <w:szCs w:val="32"/>
          <w:lang w:val="es-SV"/>
        </w:rPr>
        <w:t>Encuentros de razonamiento clínico y resultados de fisioterapia</w:t>
      </w:r>
    </w:p>
    <w:tbl>
      <w:tblPr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698"/>
        <w:gridCol w:w="2210"/>
        <w:gridCol w:w="4803"/>
      </w:tblGrid>
      <w:tr w:rsidR="00450CDF" w:rsidRPr="00550A6C" w:rsidTr="00C45AC3">
        <w:trPr>
          <w:trHeight w:val="788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92080" w:rsidRPr="00F0627C" w:rsidRDefault="00054597" w:rsidP="00C45AC3">
            <w:pPr>
              <w:spacing w:after="0" w:line="240" w:lineRule="auto"/>
              <w:rPr>
                <w:rFonts w:ascii="Times New Roman" w:hAnsi="Times New Roman"/>
                <w:b/>
                <w:lang w:val="es-SV"/>
              </w:rPr>
            </w:pPr>
            <w:r>
              <w:rPr>
                <w:rFonts w:ascii="Times New Roman" w:hAnsi="Times New Roman"/>
                <w:b/>
                <w:lang w:val="es-SV"/>
              </w:rPr>
              <w:t>Fecha / F</w:t>
            </w:r>
            <w:r w:rsidR="003C43A9" w:rsidRPr="00F0627C">
              <w:rPr>
                <w:rFonts w:ascii="Times New Roman" w:hAnsi="Times New Roman"/>
                <w:b/>
                <w:lang w:val="es-SV"/>
              </w:rPr>
              <w:t>T asistiendo</w:t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:rsidR="00392080" w:rsidRPr="00F0627C" w:rsidRDefault="003C43A9" w:rsidP="00C45AC3">
            <w:pPr>
              <w:spacing w:after="0" w:line="240" w:lineRule="auto"/>
              <w:rPr>
                <w:rFonts w:ascii="Times New Roman" w:hAnsi="Times New Roman"/>
                <w:b/>
                <w:lang w:val="es-SV"/>
              </w:rPr>
            </w:pPr>
            <w:r w:rsidRPr="00F0627C">
              <w:rPr>
                <w:rFonts w:ascii="Times New Roman" w:hAnsi="Times New Roman"/>
                <w:b/>
                <w:lang w:val="es-SV"/>
              </w:rPr>
              <w:t>Presentadores</w:t>
            </w:r>
          </w:p>
        </w:tc>
        <w:tc>
          <w:tcPr>
            <w:tcW w:w="2210" w:type="dxa"/>
            <w:tcBorders>
              <w:top w:val="single" w:sz="12" w:space="0" w:color="000000"/>
              <w:bottom w:val="single" w:sz="12" w:space="0" w:color="000000"/>
            </w:tcBorders>
          </w:tcPr>
          <w:p w:rsidR="00392080" w:rsidRPr="00F0627C" w:rsidRDefault="003C43A9" w:rsidP="00C45AC3">
            <w:pPr>
              <w:spacing w:after="0" w:line="240" w:lineRule="auto"/>
              <w:rPr>
                <w:rFonts w:ascii="Times New Roman" w:hAnsi="Times New Roman"/>
                <w:b/>
                <w:lang w:val="es-SV"/>
              </w:rPr>
            </w:pPr>
            <w:r w:rsidRPr="00F0627C">
              <w:rPr>
                <w:rFonts w:ascii="Times New Roman" w:hAnsi="Times New Roman"/>
                <w:b/>
                <w:lang w:val="es-SV"/>
              </w:rPr>
              <w:t>Cliente</w:t>
            </w:r>
            <w:r w:rsidR="003D6673">
              <w:rPr>
                <w:rFonts w:ascii="Times New Roman" w:hAnsi="Times New Roman"/>
                <w:b/>
                <w:lang w:val="es-SV"/>
              </w:rPr>
              <w:t>/usuarios</w:t>
            </w:r>
            <w:r w:rsidRPr="00F0627C">
              <w:rPr>
                <w:rFonts w:ascii="Times New Roman" w:hAnsi="Times New Roman"/>
                <w:b/>
                <w:lang w:val="es-SV"/>
              </w:rPr>
              <w:t xml:space="preserve"> para discusión</w:t>
            </w:r>
          </w:p>
        </w:tc>
        <w:tc>
          <w:tcPr>
            <w:tcW w:w="48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2080" w:rsidRPr="00F0627C" w:rsidRDefault="003C43A9" w:rsidP="00C45AC3">
            <w:pPr>
              <w:spacing w:after="0" w:line="240" w:lineRule="auto"/>
              <w:rPr>
                <w:rFonts w:ascii="Times New Roman" w:hAnsi="Times New Roman"/>
                <w:b/>
                <w:lang w:val="es-SV"/>
              </w:rPr>
            </w:pPr>
            <w:r w:rsidRPr="00F0627C">
              <w:rPr>
                <w:rFonts w:ascii="Times New Roman" w:hAnsi="Times New Roman"/>
                <w:b/>
                <w:lang w:val="es-SV"/>
              </w:rPr>
              <w:t>Medidas de resultado</w:t>
            </w: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single" w:sz="4" w:space="0" w:color="7F7F7F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single" w:sz="12" w:space="0" w:color="000000"/>
              <w:bottom w:val="single" w:sz="4" w:space="0" w:color="7F7F7F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single" w:sz="4" w:space="0" w:color="7F7F7F"/>
              <w:bottom w:val="single" w:sz="4" w:space="0" w:color="7F7F7F"/>
              <w:right w:val="single" w:sz="12" w:space="0" w:color="000000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single" w:sz="4" w:space="0" w:color="7F7F7F"/>
              <w:bottom w:val="single" w:sz="12" w:space="0" w:color="000000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single" w:sz="4" w:space="0" w:color="7F7F7F"/>
              <w:bottom w:val="single" w:sz="12" w:space="0" w:color="000000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single" w:sz="4" w:space="0" w:color="7F7F7F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outset" w:sz="6" w:space="0" w:color="7F7F7F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single" w:sz="12" w:space="0" w:color="000000"/>
              <w:bottom w:val="outset" w:sz="6" w:space="0" w:color="7F7F7F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bottom w:val="outset" w:sz="6" w:space="0" w:color="7F7F7F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CE6AB5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outset" w:sz="6" w:space="0" w:color="7F7F7F"/>
              <w:bottom w:val="outset" w:sz="6" w:space="0" w:color="7F7F7F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outset" w:sz="6" w:space="0" w:color="7F7F7F"/>
              <w:bottom w:val="outset" w:sz="6" w:space="0" w:color="7F7F7F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outset" w:sz="6" w:space="0" w:color="7F7F7F"/>
              <w:bottom w:val="outset" w:sz="6" w:space="0" w:color="7F7F7F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outset" w:sz="6" w:space="0" w:color="7F7F7F"/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outset" w:sz="6" w:space="0" w:color="7F7F7F"/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outset" w:sz="6" w:space="0" w:color="7F7F7F"/>
              <w:bottom w:val="single" w:sz="12" w:space="0" w:color="000000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CE6AB5" w:rsidRPr="00550A6C" w:rsidTr="00C45AC3">
        <w:trPr>
          <w:trHeight w:val="619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CE6AB5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bottom w:val="single" w:sz="12" w:space="0" w:color="000000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CE6AB5" w:rsidRPr="00550A6C" w:rsidTr="00C45AC3">
        <w:trPr>
          <w:trHeight w:val="619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CE6AB5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bottom w:val="single" w:sz="12" w:space="0" w:color="000000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CE6AB5" w:rsidRPr="00550A6C" w:rsidTr="00C45AC3">
        <w:trPr>
          <w:trHeight w:val="619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top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CE6AB5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  <w:tr w:rsidR="00450CDF" w:rsidRPr="00550A6C" w:rsidTr="00C45AC3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2210" w:type="dxa"/>
            <w:tcBorders>
              <w:bottom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  <w:tc>
          <w:tcPr>
            <w:tcW w:w="4803" w:type="dxa"/>
            <w:tcBorders>
              <w:bottom w:val="single" w:sz="12" w:space="0" w:color="000000"/>
              <w:right w:val="single" w:sz="12" w:space="0" w:color="000000"/>
            </w:tcBorders>
          </w:tcPr>
          <w:p w:rsidR="00CE6AB5" w:rsidRPr="00F0627C" w:rsidRDefault="00CE6AB5" w:rsidP="00C45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SV"/>
              </w:rPr>
            </w:pPr>
          </w:p>
        </w:tc>
      </w:tr>
    </w:tbl>
    <w:p w:rsidR="00392080" w:rsidRPr="007D797D" w:rsidRDefault="00392080" w:rsidP="00450CDF">
      <w:pPr>
        <w:rPr>
          <w:rFonts w:ascii="Times New Roman" w:hAnsi="Times New Roman"/>
          <w:b/>
        </w:rPr>
      </w:pPr>
    </w:p>
    <w:sectPr w:rsidR="00392080" w:rsidRPr="007D797D" w:rsidSect="002073E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3B" w:rsidRDefault="00EB733B" w:rsidP="006B260F">
      <w:pPr>
        <w:spacing w:after="0" w:line="240" w:lineRule="auto"/>
      </w:pPr>
      <w:r>
        <w:separator/>
      </w:r>
    </w:p>
  </w:endnote>
  <w:endnote w:type="continuationSeparator" w:id="0">
    <w:p w:rsidR="00EB733B" w:rsidRDefault="00EB733B" w:rsidP="006B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60F" w:rsidRDefault="006B260F">
    <w:pPr>
      <w:pStyle w:val="Footer"/>
    </w:pPr>
    <w:r>
      <w:t>Royal Rehab, Sydney.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3B" w:rsidRDefault="00EB733B" w:rsidP="006B260F">
      <w:pPr>
        <w:spacing w:after="0" w:line="240" w:lineRule="auto"/>
      </w:pPr>
      <w:r>
        <w:separator/>
      </w:r>
    </w:p>
  </w:footnote>
  <w:footnote w:type="continuationSeparator" w:id="0">
    <w:p w:rsidR="00EB733B" w:rsidRDefault="00EB733B" w:rsidP="006B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02FE8"/>
    <w:multiLevelType w:val="hybridMultilevel"/>
    <w:tmpl w:val="C79A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97"/>
    <w:rsid w:val="00054597"/>
    <w:rsid w:val="00194315"/>
    <w:rsid w:val="001A7A49"/>
    <w:rsid w:val="001D1CBB"/>
    <w:rsid w:val="002073EF"/>
    <w:rsid w:val="002A5B14"/>
    <w:rsid w:val="002B05B8"/>
    <w:rsid w:val="002B3A1C"/>
    <w:rsid w:val="00392080"/>
    <w:rsid w:val="003C43A9"/>
    <w:rsid w:val="003D0426"/>
    <w:rsid w:val="003D6673"/>
    <w:rsid w:val="004077A0"/>
    <w:rsid w:val="00435665"/>
    <w:rsid w:val="00450CDF"/>
    <w:rsid w:val="004C6CA2"/>
    <w:rsid w:val="004E6A12"/>
    <w:rsid w:val="004F7C51"/>
    <w:rsid w:val="00516392"/>
    <w:rsid w:val="00550A6C"/>
    <w:rsid w:val="00555AF2"/>
    <w:rsid w:val="005E3A7C"/>
    <w:rsid w:val="006B260F"/>
    <w:rsid w:val="006E1E5D"/>
    <w:rsid w:val="00711163"/>
    <w:rsid w:val="00731C4E"/>
    <w:rsid w:val="007D797D"/>
    <w:rsid w:val="00831797"/>
    <w:rsid w:val="008A762C"/>
    <w:rsid w:val="00904AA9"/>
    <w:rsid w:val="00910C94"/>
    <w:rsid w:val="00951C3F"/>
    <w:rsid w:val="009C2043"/>
    <w:rsid w:val="00A003E3"/>
    <w:rsid w:val="00A074AC"/>
    <w:rsid w:val="00A62941"/>
    <w:rsid w:val="00A6382A"/>
    <w:rsid w:val="00A75F5B"/>
    <w:rsid w:val="00B351B5"/>
    <w:rsid w:val="00B53B76"/>
    <w:rsid w:val="00B5499C"/>
    <w:rsid w:val="00BC6F0C"/>
    <w:rsid w:val="00C33AD4"/>
    <w:rsid w:val="00C45AC3"/>
    <w:rsid w:val="00C81083"/>
    <w:rsid w:val="00CA5935"/>
    <w:rsid w:val="00CE1EFA"/>
    <w:rsid w:val="00CE6AB5"/>
    <w:rsid w:val="00E13EAB"/>
    <w:rsid w:val="00E233CF"/>
    <w:rsid w:val="00E5180F"/>
    <w:rsid w:val="00EB733B"/>
    <w:rsid w:val="00EF68A5"/>
    <w:rsid w:val="00F0627C"/>
    <w:rsid w:val="00F3144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DC9B"/>
  <w15:chartTrackingRefBased/>
  <w15:docId w15:val="{937B4F92-A97B-4264-9F11-C7294F0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8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1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B26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B260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260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B260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4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/>
    </ICRCIMP_Country_H>
    <Period_x0020_start xmlns="a8a2af44-4b8d-404b-a8bd-4186350a523c" xsi:nil="true"/>
    <TaxCatchAllLabel xmlns="a8a2af44-4b8d-404b-a8bd-4186350a523c"/>
    <TaxCatchAll xmlns="a8a2af44-4b8d-404b-a8bd-4186350a523c">
      <Value>3</Value>
    </TaxCatchAll>
    <ICRCIMP_DocumentType_H xmlns="71402401-ee9a-4cfa-82a8-ebbd88d5d766">
      <Terms xmlns="http://schemas.microsoft.com/office/infopath/2007/PartnerControls"/>
    </ICRCIMP_DocumentType_H>
    <_dlc_DocIdPersistId xmlns="a8a2af44-4b8d-404b-a8bd-4186350a523c" xsi:nil="true"/>
    <ICRCIMP_IHT_H xmlns="71402401-ee9a-4cfa-82a8-ebbd88d5d766">
      <Terms xmlns="http://schemas.microsoft.com/office/infopath/2007/PartnerControls"/>
    </ICRCIMP_IHT_H>
    <IsIntranet xmlns="a8a2af44-4b8d-404b-a8bd-4186350a523c">false</IsIntranet>
    <ICRCIMP_BusinessFunction_H xmlns="71402401-ee9a-4cfa-82a8-ebbd88d5d766">
      <Terms xmlns="http://schemas.microsoft.com/office/infopath/2007/PartnerControls"/>
    </ICRCIMP_BusinessFunction_H>
    <RatingCount xmlns="http://schemas.microsoft.com/sharepoint/v3" xsi:nil="true"/>
    <ICRCIMP_RMIdentifier xmlns="71402401-ee9a-4cfa-82a8-ebbd88d5d766" xsi:nil="true"/>
    <ICRCIMP_IsRecord xmlns="71402401-ee9a-4cfa-82a8-ebbd88d5d766">false</ICRCIMP_IsRecord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ICRCIMP_RMTransfer xmlns="71402401-ee9a-4cfa-82a8-ebbd88d5d766">
      <Url xsi:nil="true"/>
      <Description xsi:nil="true"/>
    </ICRCIMP_RMTransfer>
    <AverageRating xmlns="http://schemas.microsoft.com/sharepoint/v3" xsi:nil="true"/>
    <ICRCIMP_IsFocus xmlns="71402401-ee9a-4cfa-82a8-ebbd88d5d766">false</ICRCIMP_IsFocus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TSASSIST-38496930-23070</_dlc_DocId>
    <_dlc_DocIdUrl xmlns="a8a2af44-4b8d-404b-a8bd-4186350a523c">
      <Url>https://collab.ext.icrc.org/sites/TS_ASSIST/_layouts/15/DocIdRedir.aspx?ID=TSASSIST-38496930-23070</Url>
      <Description>TSASSIST-38496930-23070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Props1.xml><?xml version="1.0" encoding="utf-8"?>
<ds:datastoreItem xmlns:ds="http://schemas.openxmlformats.org/officeDocument/2006/customXml" ds:itemID="{C8D645E0-ECA3-4496-A7D3-A6E677C75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C1F43-679B-45B6-BBE4-491F0F3663B2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BA372F-131D-44E7-8345-D3DF0FDD9D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028F98-6DD4-45C6-8590-390E001FEF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634CB6-2DEE-4519-BFCB-18BD15B1E5C7}"/>
</file>

<file path=customXml/itemProps6.xml><?xml version="1.0" encoding="utf-8"?>
<ds:datastoreItem xmlns:ds="http://schemas.openxmlformats.org/officeDocument/2006/customXml" ds:itemID="{7314F9CD-9D34-423F-ADE6-9D2568CB5F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MBHome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dc:description/>
  <cp:lastModifiedBy>Tatjana Trueb</cp:lastModifiedBy>
  <cp:revision>3</cp:revision>
  <cp:lastPrinted>2012-09-11T17:12:00Z</cp:lastPrinted>
  <dcterms:created xsi:type="dcterms:W3CDTF">2020-08-03T21:19:00Z</dcterms:created>
  <dcterms:modified xsi:type="dcterms:W3CDTF">2020-08-03T23:05:00Z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ICRCIMP_RMUnitInCharge">
    <vt:lpwstr/>
  </property>
  <property fmtid="{D5CDD505-2E9C-101B-9397-08002B2CF9AE}" pid="4" name="_dlc_DocId">
    <vt:lpwstr>TSASSIST-17-19007</vt:lpwstr>
  </property>
  <property fmtid="{D5CDD505-2E9C-101B-9397-08002B2CF9AE}" pid="5" name="_dlc_DocIdItemGuid">
    <vt:lpwstr>de4bb2c3-da0f-4295-8220-87b44a4507a2</vt:lpwstr>
  </property>
  <property fmtid="{D5CDD505-2E9C-101B-9397-08002B2CF9AE}" pid="6" name="_dlc_DocIdUrl">
    <vt:lpwstr>https://collab-bo.ext.icrc.org/sites/TS_ASSIST/_layouts/15/DocIdRedir.aspx?ID=TSASSIST-17-19007, TSASSIST-17-19007</vt:lpwstr>
  </property>
  <property fmtid="{D5CDD505-2E9C-101B-9397-08002B2CF9AE}" pid="7" name="ICRCIMP_IHT">
    <vt:lpwstr/>
  </property>
  <property fmtid="{D5CDD505-2E9C-101B-9397-08002B2CF9AE}" pid="8" name="display_urn:schemas-microsoft-com:office:office#Editor">
    <vt:lpwstr>Cornelia Anne Barth</vt:lpwstr>
  </property>
  <property fmtid="{D5CDD505-2E9C-101B-9397-08002B2CF9AE}" pid="9" name="ICRCIMP_OrganizationalUnit">
    <vt:lpwstr/>
  </property>
  <property fmtid="{D5CDD505-2E9C-101B-9397-08002B2CF9AE}" pid="10" name="ICRCIMP_Site">
    <vt:lpwstr/>
  </property>
  <property fmtid="{D5CDD505-2E9C-101B-9397-08002B2CF9AE}" pid="11" name="ICRCIMP_Site_H">
    <vt:lpwstr/>
  </property>
  <property fmtid="{D5CDD505-2E9C-101B-9397-08002B2CF9AE}" pid="12" name="Key Issue">
    <vt:lpwstr>3;#- No key issue|32056555-74b8-4174-9beb-b0d6d010855f</vt:lpwstr>
  </property>
  <property fmtid="{D5CDD505-2E9C-101B-9397-08002B2CF9AE}" pid="13" name="ICRCIMP_DocumentType">
    <vt:lpwstr/>
  </property>
  <property fmtid="{D5CDD505-2E9C-101B-9397-08002B2CF9AE}" pid="14" name="ICRCIMP_Country">
    <vt:lpwstr/>
  </property>
  <property fmtid="{D5CDD505-2E9C-101B-9397-08002B2CF9AE}" pid="15" name="ICRCIMP_OrganizationalUnit_H">
    <vt:lpwstr/>
  </property>
  <property fmtid="{D5CDD505-2E9C-101B-9397-08002B2CF9AE}" pid="16" name="URL">
    <vt:lpwstr/>
  </property>
  <property fmtid="{D5CDD505-2E9C-101B-9397-08002B2CF9AE}" pid="17" name="ICRCIMP_OrganizationalAccronym">
    <vt:lpwstr/>
  </property>
  <property fmtid="{D5CDD505-2E9C-101B-9397-08002B2CF9AE}" pid="18" name="ICRCIMP_BusinessFunction">
    <vt:lpwstr/>
  </property>
  <property fmtid="{D5CDD505-2E9C-101B-9397-08002B2CF9AE}" pid="19" name="ICRCIMP_Keyword">
    <vt:lpwstr/>
  </property>
  <property fmtid="{D5CDD505-2E9C-101B-9397-08002B2CF9AE}" pid="20" name="DocumentSetDescription">
    <vt:lpwstr/>
  </property>
  <property fmtid="{D5CDD505-2E9C-101B-9397-08002B2CF9AE}" pid="21" name="display_urn:schemas-microsoft-com:office:office#Author">
    <vt:lpwstr>Cornelia Anne Barth</vt:lpwstr>
  </property>
  <property fmtid="{D5CDD505-2E9C-101B-9397-08002B2CF9AE}" pid="22" name="ICRCIMP_KeyIssue">
    <vt:lpwstr/>
  </property>
  <property fmtid="{D5CDD505-2E9C-101B-9397-08002B2CF9AE}" pid="23" name="ContentTypeId">
    <vt:lpwstr>0x010100F306B2604BE44180B8B82333BE64DF4E005A5CBB6C53404A16AAEA5338BA5239990087A9D9A0BD4890448CE42DA92C829071</vt:lpwstr>
  </property>
  <property fmtid="{D5CDD505-2E9C-101B-9397-08002B2CF9AE}" pid="24" name="ICRCIMP_ManageAccess">
    <vt:bool>false</vt:bool>
  </property>
  <property fmtid="{D5CDD505-2E9C-101B-9397-08002B2CF9AE}" pid="25" name="h205814a13eb4c68bb83316f6dea6ef2">
    <vt:lpwstr/>
  </property>
</Properties>
</file>